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40CE" w14:textId="77777777" w:rsidR="002E2B0E" w:rsidRPr="00034B6A" w:rsidRDefault="002E2B0E" w:rsidP="002E2B0E">
      <w:pPr>
        <w:widowControl w:val="0"/>
        <w:spacing w:after="0" w:line="240" w:lineRule="auto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034B6A">
        <w:rPr>
          <w:noProof/>
          <w:lang w:val="mt-MT"/>
        </w:rPr>
        <w:drawing>
          <wp:inline distT="0" distB="0" distL="0" distR="0" wp14:anchorId="3300A5DB" wp14:editId="3AE79B59">
            <wp:extent cx="2075180" cy="6839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CDF56" w14:textId="00D4F9CB" w:rsidR="000C1596" w:rsidRPr="00034B6A" w:rsidRDefault="00034B6A" w:rsidP="0021626F">
      <w:pPr>
        <w:widowControl w:val="0"/>
        <w:spacing w:after="0" w:line="240" w:lineRule="auto"/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0C1596" w:rsidRPr="00034B6A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6D6846" w:rsidRPr="00034B6A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0C1596" w:rsidRPr="00034B6A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4AF2512E" w14:textId="77777777" w:rsidR="00D97803" w:rsidRPr="00034B6A" w:rsidRDefault="00D97803" w:rsidP="004B0843">
      <w:pPr>
        <w:widowControl w:val="0"/>
        <w:spacing w:after="0" w:line="240" w:lineRule="auto"/>
        <w:jc w:val="center"/>
        <w:rPr>
          <w:rFonts w:ascii="Calibri" w:eastAsia="Roboto" w:hAnsi="Calibri" w:cs="Calibri"/>
          <w:sz w:val="28"/>
          <w:szCs w:val="28"/>
          <w:lang w:val="mt-MT"/>
        </w:rPr>
      </w:pPr>
    </w:p>
    <w:p w14:paraId="4CEA33BD" w14:textId="77777777" w:rsidR="0021626F" w:rsidRPr="00034B6A" w:rsidRDefault="0021626F" w:rsidP="0021626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mt-MT" w:eastAsia="en-GB"/>
        </w:rPr>
      </w:pPr>
      <w:r w:rsidRPr="00034B6A">
        <w:rPr>
          <w:rFonts w:ascii="Calibri" w:eastAsia="Times New Roman" w:hAnsi="Calibri" w:cs="Calibri"/>
          <w:b/>
          <w:bCs/>
          <w:color w:val="000000"/>
          <w:sz w:val="28"/>
          <w:szCs w:val="28"/>
          <w:lang w:val="mt-MT" w:eastAsia="en-GB"/>
        </w:rPr>
        <w:t>Ittra ta’ Tagħrif</w:t>
      </w:r>
    </w:p>
    <w:p w14:paraId="2631D134" w14:textId="77777777" w:rsidR="00D97803" w:rsidRPr="00034B6A" w:rsidRDefault="00D97803" w:rsidP="004B0843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mt-MT" w:eastAsia="en-GB"/>
        </w:rPr>
      </w:pPr>
    </w:p>
    <w:p w14:paraId="756A30B1" w14:textId="09817108" w:rsidR="00F002FD" w:rsidRPr="00A64B0F" w:rsidRDefault="00F002FD" w:rsidP="004B0843">
      <w:pPr>
        <w:spacing w:after="0" w:line="240" w:lineRule="auto"/>
        <w:rPr>
          <w:rFonts w:ascii="Calibri" w:eastAsia="Times New Roman" w:hAnsi="Calibri" w:cs="Calibri"/>
          <w:color w:val="4472C4" w:themeColor="accent5"/>
          <w:sz w:val="24"/>
          <w:szCs w:val="24"/>
          <w:lang w:val="mt-MT" w:eastAsia="en-GB"/>
        </w:rPr>
      </w:pPr>
      <w:r w:rsidRPr="00A64B0F">
        <w:rPr>
          <w:rFonts w:ascii="Calibri" w:eastAsia="Times New Roman" w:hAnsi="Calibri" w:cs="Calibri"/>
          <w:b/>
          <w:bCs/>
          <w:color w:val="4472C4" w:themeColor="accent5"/>
          <w:sz w:val="24"/>
          <w:szCs w:val="24"/>
          <w:lang w:val="mt-MT" w:eastAsia="en-GB"/>
        </w:rPr>
        <w:t>[Data]</w:t>
      </w:r>
    </w:p>
    <w:p w14:paraId="3BAE2A81" w14:textId="77777777" w:rsidR="00F002FD" w:rsidRPr="00034B6A" w:rsidRDefault="00F002FD" w:rsidP="002162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mt-MT" w:eastAsia="en-GB"/>
        </w:rPr>
      </w:pPr>
    </w:p>
    <w:p w14:paraId="23A177D3" w14:textId="556E2E94" w:rsidR="00F002FD" w:rsidRPr="00A64B0F" w:rsidRDefault="00F002FD" w:rsidP="0021626F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Għażiż/a </w:t>
      </w:r>
      <w:r w:rsidR="000F6D2F"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….</w:t>
      </w:r>
    </w:p>
    <w:p w14:paraId="047E8EC8" w14:textId="77777777" w:rsidR="00F002FD" w:rsidRPr="00A64B0F" w:rsidRDefault="00F002FD" w:rsidP="0021626F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</w:p>
    <w:p w14:paraId="063839D2" w14:textId="553DD24F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Jiena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ismek],</w:t>
      </w:r>
      <w:r w:rsidRPr="00A64B0F"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student/a fl-Università ta’ Malta, u bħalissa qed insegwi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ikteb 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it-titlu tal-grad u l-qasam ta’ s</w:t>
      </w:r>
      <w:r w:rsidR="00D97803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t</w:t>
      </w:r>
      <w:r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udju]</w:t>
      </w:r>
      <w:r w:rsidRPr="00A64B0F"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  <w:t>.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Ir-riċerka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[għad-dissertazzjoni/għat-teżi]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tiegħi jisimha:</w:t>
      </w:r>
      <w:r w:rsidRPr="00A64B0F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ikteb</w:t>
      </w:r>
      <w:r w:rsidR="006D684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it-titlu tal-proġett];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it-tutur/i tiegħi hu/hi/huma</w:t>
      </w:r>
      <w:r w:rsidRPr="00A64B0F">
        <w:rPr>
          <w:rFonts w:eastAsia="Times New Roman" w:cstheme="minorHAnsi"/>
          <w:b/>
          <w:bCs/>
          <w:color w:val="4A86E8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694DC5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ikteb</w:t>
      </w:r>
      <w:r w:rsidR="006D684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isem it-tutur/i bit-titlu tiegħu/tagħha/tagħhom].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B’din l-ittra nixtieq nistiednek tipparteċipa fir-riċerka. Hawn taħt issib aktar informazzjoni fuq l-istudju li qed nagħmel u fuq xi jkun l-involviment tiegħek jekk tiddeċiedi li tieħu sehem.</w:t>
      </w:r>
    </w:p>
    <w:p w14:paraId="360ED261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71A9A9B4" w14:textId="3FBA04A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L-għan tal-istudju hu li</w:t>
      </w:r>
      <w:r w:rsidRPr="00A64B0F"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[ikteb sentenza jew tnejn li fihom tispjega l-għan tal-istudju].</w:t>
      </w:r>
      <w:r w:rsidRPr="00A64B0F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Sehmek jgħin biex ikun hawn iżjed għarfien dwar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l-benefiċċji tas-sehem tal-parteċipant/a].</w:t>
      </w:r>
      <w:r w:rsidRPr="00A64B0F">
        <w:rPr>
          <w:rFonts w:eastAsia="Times New Roman" w:cstheme="minorHAnsi"/>
          <w:color w:val="4A86E8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L-informazzjoni kollha li tinġabar fir-riċerka tintuża biss għall-fini ta’ dan l-istudju. </w:t>
      </w:r>
    </w:p>
    <w:p w14:paraId="14E04FC3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7C609892" w14:textId="72E9FC76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color w:val="4472C4" w:themeColor="accent5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Jekk taqbel li tipparteċipa, tintalab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[spjega x’tinvolvi l-parteċipazzjoni; ipprovdi kemm tista’ informazzjoni għall-</w:t>
      </w:r>
      <w:r w:rsidR="006D684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parteċipanti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ħalli jkunu jistgħu jieħdu deċiżjoni infurmata].</w:t>
      </w:r>
      <w:r w:rsidR="0073300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="00733006" w:rsidRPr="00A64B0F">
        <w:rPr>
          <w:rFonts w:eastAsia="Times New Roman" w:cstheme="minorHAnsi"/>
          <w:sz w:val="24"/>
          <w:szCs w:val="24"/>
          <w:lang w:val="mt-MT" w:eastAsia="en-GB"/>
        </w:rPr>
        <w:t>Din il-laqgħa se tieħu madwar</w:t>
      </w:r>
      <w:r w:rsidR="00733006" w:rsidRPr="00A64B0F">
        <w:rPr>
          <w:rFonts w:eastAsia="Times New Roman" w:cstheme="minorHAnsi"/>
          <w:b/>
          <w:bCs/>
          <w:color w:val="5B9BD5" w:themeColor="accent1"/>
          <w:sz w:val="24"/>
          <w:szCs w:val="24"/>
          <w:lang w:val="mt-MT" w:eastAsia="en-GB"/>
        </w:rPr>
        <w:t xml:space="preserve"> </w:t>
      </w:r>
      <w:r w:rsidR="00733006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[niżżel il-ħin, pereżempju madwar siegħa</w:t>
      </w:r>
      <w:r w:rsidR="00104DC1" w:rsidRPr="00A64B0F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, u kemm-il darba se tinġabar l-informazzjoni].</w:t>
      </w:r>
    </w:p>
    <w:p w14:paraId="20CA03BD" w14:textId="77777777" w:rsidR="00F002FD" w:rsidRPr="00A64B0F" w:rsidRDefault="00F002FD" w:rsidP="00EC58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476CBA4" w14:textId="6FE5D6A8" w:rsidR="00A64B0F" w:rsidRPr="00A64B0F" w:rsidRDefault="00F002FD" w:rsidP="00A64B0F">
      <w:pPr>
        <w:spacing w:after="0" w:line="240" w:lineRule="auto"/>
        <w:jc w:val="both"/>
        <w:rPr>
          <w:rFonts w:eastAsia="Times New Roman" w:cstheme="minorHAnsi"/>
          <w:color w:val="4A86E8"/>
          <w:sz w:val="24"/>
          <w:szCs w:val="24"/>
          <w:lang w:val="mt-MT" w:eastAsia="en-GB"/>
        </w:rPr>
      </w:pPr>
      <w:r w:rsidRPr="00F50017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L-informazzjoni miġbura </w:t>
      </w:r>
      <w:r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[ipprovdi d-dettalji ta’ kif se tinżamm l-informazzjoni miġbura, eż.</w:t>
      </w:r>
      <w:r w:rsidR="000F6D2F"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,</w:t>
      </w:r>
      <w:r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hijiex se tibqa’ kunfidenzjali/</w:t>
      </w:r>
      <w:r w:rsidR="006D6846"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k</w:t>
      </w:r>
      <w:r w:rsidRPr="00F50017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kodifikata/anonimizzata].</w:t>
      </w:r>
      <w:r w:rsidR="00DC6185" w:rsidRPr="00F50017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bookmarkStart w:id="0" w:name="_Hlk188904304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Kull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informazzjoni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li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tista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’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twassal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biex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ikunu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identifikanti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l-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parteċipanti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tar-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riċerka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se 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[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agħżel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l-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opzjoni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x-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xierqa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minn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dan li </w:t>
      </w:r>
      <w:r w:rsidR="00A64B0F" w:rsidRPr="00F50017">
        <w:rPr>
          <w:rFonts w:cstheme="minorHAnsi"/>
          <w:b/>
          <w:bCs/>
          <w:color w:val="0070C0"/>
          <w:sz w:val="24"/>
          <w:szCs w:val="24"/>
          <w:lang w:val="mt-MT"/>
        </w:rPr>
        <w:t>ġej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]</w:t>
      </w:r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tkun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maħżuna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offline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fuq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hard drive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jew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flash drive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esterni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kriptati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u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tissakkar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f’post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sigur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meta ma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tkunx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qed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tintuża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/</w:t>
      </w:r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tinżamm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f’server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sigur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approvat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mill-UM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b’paramettri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ta’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aċċess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xierqa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biex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b'hekk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titħares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is-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sigurtà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color w:val="000000" w:themeColor="text1"/>
          <w:sz w:val="24"/>
          <w:szCs w:val="24"/>
        </w:rPr>
        <w:t>tal-informazzjoni</w:t>
      </w:r>
      <w:proofErr w:type="spellEnd"/>
      <w:r w:rsidR="00A64B0F" w:rsidRPr="00F50017">
        <w:rPr>
          <w:rFonts w:cstheme="minorHAnsi"/>
          <w:color w:val="000000" w:themeColor="text1"/>
          <w:sz w:val="24"/>
          <w:szCs w:val="24"/>
        </w:rPr>
        <w:t>. </w:t>
      </w:r>
      <w:r w:rsidR="00A64B0F" w:rsidRPr="00F50017">
        <w:rPr>
          <w:rFonts w:cstheme="minorHAnsi"/>
          <w:b/>
          <w:bCs/>
          <w:color w:val="0070C0"/>
          <w:sz w:val="24"/>
          <w:szCs w:val="24"/>
        </w:rPr>
        <w:t>[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Jekk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jista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’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jkun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,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kull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informazzjoni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identifikabbli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għandha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="00A64B0F" w:rsidRPr="00F50017">
        <w:rPr>
          <w:rFonts w:cstheme="minorHAnsi"/>
          <w:b/>
          <w:bCs/>
          <w:color w:val="0070C0"/>
          <w:sz w:val="24"/>
          <w:szCs w:val="24"/>
        </w:rPr>
        <w:t>tinħażen</w:t>
      </w:r>
      <w:proofErr w:type="spellEnd"/>
      <w:r w:rsidR="00A64B0F" w:rsidRPr="00F50017">
        <w:rPr>
          <w:rFonts w:cstheme="minorHAnsi"/>
          <w:b/>
          <w:bCs/>
          <w:color w:val="0070C0"/>
          <w:sz w:val="24"/>
          <w:szCs w:val="24"/>
        </w:rPr>
        <w:t xml:space="preserve"> offline].</w:t>
      </w:r>
    </w:p>
    <w:bookmarkEnd w:id="0"/>
    <w:p w14:paraId="0BEFCE9B" w14:textId="77777777" w:rsidR="00A64B0F" w:rsidRPr="00A64B0F" w:rsidRDefault="00A64B0F" w:rsidP="00EC58EC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mt-MT" w:eastAsia="en-GB"/>
        </w:rPr>
      </w:pPr>
    </w:p>
    <w:p w14:paraId="738619F7" w14:textId="09D5D5EC" w:rsidR="00595269" w:rsidRPr="00A64B0F" w:rsidRDefault="00595269" w:rsidP="00EC58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sz w:val="24"/>
          <w:szCs w:val="24"/>
          <w:lang w:val="mt-MT" w:eastAsia="en-GB"/>
        </w:rPr>
        <w:t>Kwalunkwe materjal stampat se jitqiegħed f’armarju msakkar.  Jien u t-tutur/i tiegħi biss (u f'każijiet eċċezzjonali, l-eżaminaturi) se jkoll</w:t>
      </w:r>
      <w:r w:rsidR="006D6846" w:rsidRPr="00A64B0F">
        <w:rPr>
          <w:rFonts w:eastAsia="Times New Roman" w:cstheme="minorHAnsi"/>
          <w:sz w:val="24"/>
          <w:szCs w:val="24"/>
          <w:lang w:val="mt-MT" w:eastAsia="en-GB"/>
        </w:rPr>
        <w:t>na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 aċċess għal kull informazzjoni miġbura.</w:t>
      </w:r>
    </w:p>
    <w:p w14:paraId="4B4E64B1" w14:textId="77777777" w:rsidR="00DC6185" w:rsidRPr="00A64B0F" w:rsidRDefault="00DC6185" w:rsidP="00EC58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3766DEF" w14:textId="470CAD62" w:rsidR="00F002FD" w:rsidRPr="00A64B0F" w:rsidRDefault="00034B6A" w:rsidP="00EC58EC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  <w:r w:rsidRPr="00A64B0F">
        <w:rPr>
          <w:rFonts w:cstheme="minorHAnsi"/>
          <w:sz w:val="24"/>
          <w:szCs w:val="24"/>
          <w:lang w:val="mt-MT"/>
        </w:rPr>
        <w:t xml:space="preserve">Ir-riżultati li joħorġu minn din ir-riċerka jistgħu jkunu ppubblikati </w:t>
      </w:r>
      <w:r w:rsidR="00B23F17" w:rsidRPr="00A64B0F">
        <w:rPr>
          <w:rFonts w:cstheme="minorHAnsi"/>
          <w:sz w:val="24"/>
          <w:szCs w:val="24"/>
          <w:lang w:val="mt-MT"/>
        </w:rPr>
        <w:t xml:space="preserve">(eż., </w:t>
      </w:r>
      <w:r w:rsidRPr="00A64B0F">
        <w:rPr>
          <w:rFonts w:cstheme="minorHAnsi"/>
          <w:sz w:val="24"/>
          <w:szCs w:val="24"/>
          <w:lang w:val="mt-MT"/>
        </w:rPr>
        <w:t>f’teżi</w:t>
      </w:r>
      <w:r w:rsidR="00B23F17" w:rsidRPr="00A64B0F">
        <w:rPr>
          <w:rFonts w:cstheme="minorHAnsi"/>
          <w:sz w:val="24"/>
          <w:szCs w:val="24"/>
          <w:lang w:val="mt-MT"/>
        </w:rPr>
        <w:t xml:space="preserve"> u </w:t>
      </w:r>
      <w:r w:rsidRPr="00A64B0F">
        <w:rPr>
          <w:rFonts w:cstheme="minorHAnsi"/>
          <w:sz w:val="24"/>
          <w:szCs w:val="24"/>
          <w:lang w:val="mt-MT"/>
        </w:rPr>
        <w:t>ġurnali akkademiċi</w:t>
      </w:r>
      <w:r w:rsidR="00B23F17" w:rsidRPr="00A64B0F">
        <w:rPr>
          <w:rFonts w:cstheme="minorHAnsi"/>
          <w:sz w:val="24"/>
          <w:szCs w:val="24"/>
          <w:lang w:val="mt-MT"/>
        </w:rPr>
        <w:t>)</w:t>
      </w:r>
      <w:r w:rsidRPr="00A64B0F">
        <w:rPr>
          <w:rFonts w:cstheme="minorHAnsi"/>
          <w:sz w:val="24"/>
          <w:szCs w:val="24"/>
          <w:lang w:val="mt-MT"/>
        </w:rPr>
        <w:t xml:space="preserve"> u/jew ippreżentati </w:t>
      </w:r>
      <w:r w:rsidR="00B23F17" w:rsidRPr="00A64B0F">
        <w:rPr>
          <w:rFonts w:cstheme="minorHAnsi"/>
          <w:sz w:val="24"/>
          <w:szCs w:val="24"/>
          <w:lang w:val="mt-MT"/>
        </w:rPr>
        <w:t xml:space="preserve">(eż., </w:t>
      </w:r>
      <w:r w:rsidRPr="00A64B0F">
        <w:rPr>
          <w:rFonts w:cstheme="minorHAnsi"/>
          <w:sz w:val="24"/>
          <w:szCs w:val="24"/>
          <w:lang w:val="mt-MT"/>
        </w:rPr>
        <w:t>waqt konferenzi u laqgħat</w:t>
      </w:r>
      <w:r w:rsidR="00B23F17" w:rsidRPr="00A64B0F">
        <w:rPr>
          <w:rFonts w:cstheme="minorHAnsi"/>
          <w:sz w:val="24"/>
          <w:szCs w:val="24"/>
          <w:lang w:val="mt-MT"/>
        </w:rPr>
        <w:t>)</w:t>
      </w:r>
      <w:r w:rsidRPr="00A64B0F">
        <w:rPr>
          <w:rFonts w:cstheme="minorHAnsi"/>
          <w:sz w:val="24"/>
          <w:szCs w:val="24"/>
          <w:lang w:val="mt-MT"/>
        </w:rPr>
        <w:t>. Ismek (jew kwalunkwe informazzjoni oħra li tista’ twassal biex tinkixef l-identità tiegħek) mhux se jidher meta jitħabbru r-riżultati</w:t>
      </w:r>
      <w:r w:rsidR="00EC58EC" w:rsidRPr="00A64B0F">
        <w:rPr>
          <w:rFonts w:cstheme="minorHAnsi"/>
          <w:sz w:val="24"/>
          <w:szCs w:val="24"/>
          <w:lang w:val="mt-MT"/>
        </w:rPr>
        <w:t>.</w:t>
      </w:r>
    </w:p>
    <w:p w14:paraId="60C2C6DF" w14:textId="77777777" w:rsidR="00EC58EC" w:rsidRPr="00A64B0F" w:rsidRDefault="00EC58EC" w:rsidP="00EC58EC">
      <w:pPr>
        <w:spacing w:after="0" w:line="240" w:lineRule="auto"/>
        <w:jc w:val="both"/>
        <w:rPr>
          <w:rFonts w:cstheme="minorHAnsi"/>
          <w:color w:val="00B050"/>
          <w:lang w:val="mt-MT"/>
        </w:rPr>
      </w:pPr>
    </w:p>
    <w:p w14:paraId="61643F9E" w14:textId="7012DF42" w:rsidR="00F002FD" w:rsidRPr="00A64B0F" w:rsidRDefault="00F002FD" w:rsidP="00EC58E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lastRenderedPageBreak/>
        <w:t xml:space="preserve">Il-parteċipazzjoni tiegħek f’dan l-istudju tkun għalkollox volontarja; fi kliem ieħor, inti liberu/a li taċċetta jew tirrifjuta li tieħu sehem, mingħajr ma tagħti raġuni. Inti wkoll liberu/a li twaqqaf il-parteċipazzjoni tiegħek fl-istudju meta tixtieq, mingħajr ma jkollok tagħti spjegazzjoni u mingħajr ebda riperkussjoni. Jekk tagħżel li tirtira mir-riċerka, l-informazzjoni li tkun laħqet ittieħdet fl-intervista miegħek titħassar </w:t>
      </w:r>
      <w:r w:rsidR="006D6846"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sakemm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ikun teknikament possibbli (ngħidu aħna, qabel ma tiġi anonimizzata jew ippubblikata), u sakemm l-għanijiet tar-riċerka jkunu jistgħu jintlaħqu u ma jintlaqtux serjament. F'dak il-każ, l-informazzjoni tiegħek tintuża u tinżamm anonima.</w:t>
      </w:r>
    </w:p>
    <w:p w14:paraId="5DE974EA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6037155D" w14:textId="61AB5A4A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Jekk tagħżel li tipparteċipa, jekk jogħġbok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 innota li m</w:t>
      </w:r>
      <w:r w:rsidR="00080413" w:rsidRPr="00A64B0F">
        <w:rPr>
          <w:rFonts w:eastAsia="Times New Roman" w:cstheme="minorHAnsi"/>
          <w:sz w:val="24"/>
          <w:szCs w:val="24"/>
          <w:lang w:val="mt-MT" w:eastAsia="en-GB"/>
        </w:rPr>
        <w:t xml:space="preserve">a 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hemm l-ebda benefiċċju dirett għalik/hemm dawn il-benefiċċji diretti għalik: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[agħżel waħda minnhom u 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x’inhuma l-benefiċċji, jekk hemm].</w:t>
      </w:r>
      <w:r w:rsidRPr="00A64B0F">
        <w:rPr>
          <w:rFonts w:eastAsia="Times New Roman" w:cstheme="minorHAnsi"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Il-parteċipazzjoni tiegħek </w:t>
      </w:r>
      <w:r w:rsidRPr="00A64B0F">
        <w:rPr>
          <w:rFonts w:eastAsia="Times New Roman" w:cstheme="minorHAnsi"/>
          <w:sz w:val="24"/>
          <w:szCs w:val="24"/>
          <w:lang w:val="mt-MT" w:eastAsia="en-GB"/>
        </w:rPr>
        <w:t xml:space="preserve">ma fiha l-ebda riskju magħruf jew mistenni/tinkludi dawn ir-riskji: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[agħżel waħda minnhom, u 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r-riskji jekk hemm; spjega wkoll x’miżuri se jittieħdu biex jonqsu/jittaffew ir-riskji].</w:t>
      </w:r>
    </w:p>
    <w:p w14:paraId="3C3B8141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5DD0E15B" w14:textId="77777777" w:rsidR="00EC58EC" w:rsidRPr="00A64B0F" w:rsidRDefault="00F002FD" w:rsidP="002162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Bħala parteċipant/a, għandek id-dritt, skont ir-Regolament Ġenerali dwar il-Protezzjoni tad-Data (GDPR) u l-leġi</w:t>
      </w:r>
      <w:r w:rsidR="00080413"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s</w:t>
      </w: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lazzjoni nazzjonali, li taċċessa, tikkoreġi u fejn hu applikabbli, titlob li l-informazzjoni li tikkonċernak titħassar. </w:t>
      </w:r>
    </w:p>
    <w:p w14:paraId="23FA3433" w14:textId="77777777" w:rsidR="00EC58EC" w:rsidRPr="00A64B0F" w:rsidRDefault="00EC58EC" w:rsidP="002162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51DA66BD" w14:textId="085540DC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L-informazzjoni kollha li tinġabar fl-istudju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spjega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x’se jiġri bl-informazzjoni miġbura wara li jitlesta l-istudju</w:t>
      </w:r>
      <w:r w:rsidR="00EC58EC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eż.</w:t>
      </w:r>
      <w:r w:rsidR="00733006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,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se tinżamm b’mod anonimu meta jintemm l-istudju/wara li joħorġu r-riżultati/</w:t>
      </w:r>
      <w:r w:rsidR="00EC58EC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titħassar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f’temp ta’ </w:t>
      </w:r>
      <w:r w:rsidR="00080413"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xahar/xahrejn/XX-il xahar/XX xhur/sena/sentejn/XX-il sena/XX snin</w:t>
      </w:r>
      <w:r w:rsidR="00080413" w:rsidRPr="00A64B0F" w:rsidDel="00080413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minn meta jitlesta l-istudju].</w:t>
      </w:r>
    </w:p>
    <w:p w14:paraId="42A44F7B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3489EDF6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>Qed ngħaddilek kopja ta’ din l-ittra biex iżżommha bħala referenza.</w:t>
      </w:r>
    </w:p>
    <w:p w14:paraId="2A7ACCC3" w14:textId="77777777" w:rsidR="00F002FD" w:rsidRPr="00A64B0F" w:rsidRDefault="00F002FD" w:rsidP="002162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mt-MT" w:eastAsia="en-GB"/>
        </w:rPr>
      </w:pPr>
    </w:p>
    <w:p w14:paraId="44264FB3" w14:textId="42711F77" w:rsidR="00E71302" w:rsidRPr="00A64B0F" w:rsidRDefault="00F002FD" w:rsidP="00E7130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Grazzi tal-ħin u l-kunsiderazzjoni tiegħek. </w:t>
      </w:r>
      <w:r w:rsidR="00E71302" w:rsidRPr="00A64B0F">
        <w:rPr>
          <w:rFonts w:eastAsia="Roboto" w:cstheme="minorHAnsi"/>
          <w:sz w:val="24"/>
          <w:szCs w:val="24"/>
          <w:lang w:val="mt-MT"/>
        </w:rPr>
        <w:t>Għal iżjed informazzjoni, tiddejjaqx tikkuntattja lili jew lit-tutur/i tiegħi. Id-dettalji tagħna ssibhom hawn taħt.</w:t>
      </w:r>
    </w:p>
    <w:p w14:paraId="0CCC67BD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18B46BBE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A64B0F">
        <w:rPr>
          <w:rFonts w:eastAsia="Roboto" w:cstheme="minorHAnsi"/>
          <w:sz w:val="24"/>
          <w:szCs w:val="24"/>
          <w:lang w:val="mt-MT"/>
        </w:rPr>
        <w:t>Napprezza jekk tikkunsidra din it-talba.</w:t>
      </w:r>
    </w:p>
    <w:p w14:paraId="5C9626B2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0757703B" w14:textId="77777777" w:rsidR="00E71302" w:rsidRPr="00A64B0F" w:rsidRDefault="00E71302" w:rsidP="00E71302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A64B0F">
        <w:rPr>
          <w:rFonts w:eastAsia="Roboto" w:cstheme="minorHAnsi"/>
          <w:sz w:val="24"/>
          <w:szCs w:val="24"/>
          <w:lang w:val="mt-MT"/>
        </w:rPr>
        <w:t xml:space="preserve">Tislijiet,  </w:t>
      </w:r>
    </w:p>
    <w:p w14:paraId="40793AAF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51AA1C4F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34B7DFDA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3F42CADE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031AF645" w14:textId="77777777" w:rsidR="00E71302" w:rsidRPr="00A64B0F" w:rsidRDefault="00E71302" w:rsidP="00E7130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05CD2EB5" w14:textId="77777777" w:rsidR="00E71302" w:rsidRPr="00A64B0F" w:rsidRDefault="00E71302" w:rsidP="00E71302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sz w:val="24"/>
          <w:szCs w:val="24"/>
          <w:lang w:val="mt-MT" w:eastAsia="en-GB"/>
        </w:rPr>
        <w:t>______________________________                           ____________________________</w:t>
      </w:r>
    </w:p>
    <w:p w14:paraId="2B859525" w14:textId="77777777" w:rsidR="00E71302" w:rsidRPr="00A64B0F" w:rsidRDefault="00E71302" w:rsidP="00E71302">
      <w:p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[L-isem tal-istudent/a]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  <w:t>[It-titlu u l-isem tat-tutur]</w:t>
      </w:r>
    </w:p>
    <w:p w14:paraId="3EB7798B" w14:textId="77777777" w:rsidR="00E71302" w:rsidRPr="00A64B0F" w:rsidRDefault="00E71302" w:rsidP="00E71302">
      <w:p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>[L-indirizz elettroniku tal-istudent/a]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  <w:t>[L-indirizz elettroniku tat-tutur]</w:t>
      </w:r>
    </w:p>
    <w:p w14:paraId="1FBE9FD1" w14:textId="77777777" w:rsidR="00E71302" w:rsidRPr="00A64B0F" w:rsidRDefault="00E71302" w:rsidP="00E71302">
      <w:pPr>
        <w:spacing w:after="0" w:line="240" w:lineRule="auto"/>
        <w:ind w:right="-138"/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</w:pP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 xml:space="preserve">[In-numru tat-telfown tal-istudent/a    </w:t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</w:r>
      <w:r w:rsidRPr="00A64B0F">
        <w:rPr>
          <w:rFonts w:eastAsia="Times New Roman" w:cstheme="minorHAnsi"/>
          <w:b/>
          <w:bCs/>
          <w:color w:val="0070C0"/>
          <w:sz w:val="24"/>
          <w:szCs w:val="24"/>
          <w:lang w:val="mt-MT" w:eastAsia="en-GB"/>
        </w:rPr>
        <w:tab/>
        <w:t>[In-numru tat-telefown tal-uffiċċju tat-tutur]</w:t>
      </w:r>
    </w:p>
    <w:p w14:paraId="1F881F52" w14:textId="77777777" w:rsidR="00E71302" w:rsidRDefault="00E71302" w:rsidP="002162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mt-MT" w:eastAsia="en-GB"/>
        </w:rPr>
      </w:pPr>
    </w:p>
    <w:p w14:paraId="1E5529F7" w14:textId="77777777" w:rsidR="00FB0E0A" w:rsidRPr="00034B6A" w:rsidRDefault="00FB0E0A" w:rsidP="0021626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mt-MT" w:eastAsia="en-GB"/>
        </w:rPr>
      </w:pPr>
    </w:p>
    <w:p w14:paraId="7D7C921D" w14:textId="77777777" w:rsidR="003B45A6" w:rsidRPr="00034B6A" w:rsidRDefault="003B45A6" w:rsidP="004B0843">
      <w:pPr>
        <w:widowControl w:val="0"/>
        <w:spacing w:after="0" w:line="240" w:lineRule="auto"/>
        <w:rPr>
          <w:rFonts w:ascii="Calibri" w:eastAsia="Roboto" w:hAnsi="Calibri" w:cs="Calibri"/>
          <w:b/>
          <w:bCs/>
          <w:color w:val="4A86E8"/>
          <w:sz w:val="24"/>
          <w:szCs w:val="24"/>
          <w:lang w:val="mt-MT"/>
        </w:rPr>
      </w:pPr>
    </w:p>
    <w:sectPr w:rsidR="003B45A6" w:rsidRPr="00034B6A" w:rsidSect="00AF1E9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A2CD" w14:textId="77777777" w:rsidR="00F3417D" w:rsidRDefault="00F3417D" w:rsidP="00CB7556">
      <w:pPr>
        <w:spacing w:after="0" w:line="240" w:lineRule="auto"/>
      </w:pPr>
      <w:r>
        <w:separator/>
      </w:r>
    </w:p>
  </w:endnote>
  <w:endnote w:type="continuationSeparator" w:id="0">
    <w:p w14:paraId="475B13EF" w14:textId="77777777" w:rsidR="00F3417D" w:rsidRDefault="00F3417D" w:rsidP="00C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114" w14:textId="5D3C5DC2" w:rsidR="002E1194" w:rsidRDefault="00FB0E0A" w:rsidP="002E1194">
    <w:pPr>
      <w:pStyle w:val="Footer"/>
      <w:rPr>
        <w:i/>
        <w:lang w:val="mt-MT"/>
      </w:rPr>
    </w:pPr>
    <w:r>
      <w:rPr>
        <w:i/>
        <w:lang w:val="mt-MT"/>
      </w:rPr>
      <w:t>Aġġornat mill-</w:t>
    </w:r>
    <w:r w:rsidR="002E1194">
      <w:rPr>
        <w:i/>
        <w:lang w:val="mt-MT"/>
      </w:rPr>
      <w:t>URE</w:t>
    </w:r>
    <w:r>
      <w:rPr>
        <w:i/>
        <w:lang w:val="mt-MT"/>
      </w:rPr>
      <w:t>C f</w:t>
    </w:r>
    <w:r w:rsidR="00EC58EC">
      <w:rPr>
        <w:i/>
        <w:lang w:val="mt-MT"/>
      </w:rPr>
      <w:t>i</w:t>
    </w:r>
    <w:r w:rsidR="00A64B0F">
      <w:rPr>
        <w:i/>
        <w:lang w:val="mt-MT"/>
      </w:rPr>
      <w:t>t-28</w:t>
    </w:r>
    <w:r w:rsidR="00E33AA3">
      <w:rPr>
        <w:i/>
        <w:lang w:val="mt-MT"/>
      </w:rPr>
      <w:t xml:space="preserve"> </w:t>
    </w:r>
    <w:r>
      <w:rPr>
        <w:i/>
        <w:lang w:val="mt-MT"/>
      </w:rPr>
      <w:t xml:space="preserve">ta’ </w:t>
    </w:r>
    <w:r w:rsidR="00A64B0F">
      <w:rPr>
        <w:i/>
        <w:lang w:val="mt-MT"/>
      </w:rPr>
      <w:t xml:space="preserve">Jannar </w:t>
    </w:r>
    <w:r w:rsidR="002E1194">
      <w:rPr>
        <w:i/>
        <w:lang w:val="mt-MT"/>
      </w:rPr>
      <w:t>202</w:t>
    </w:r>
    <w:r w:rsidR="00A64B0F">
      <w:rPr>
        <w:i/>
        <w:lang w:val="mt-MT"/>
      </w:rPr>
      <w:t>5</w:t>
    </w:r>
  </w:p>
  <w:p w14:paraId="7504E007" w14:textId="6CA1BE3C" w:rsidR="00AF1E96" w:rsidRDefault="00AF1E96">
    <w:pPr>
      <w:pStyle w:val="Footer"/>
      <w:jc w:val="center"/>
    </w:pPr>
  </w:p>
  <w:p w14:paraId="57135418" w14:textId="77777777" w:rsidR="00CB7556" w:rsidRDefault="00CB7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5B10" w14:textId="77777777" w:rsidR="00F3417D" w:rsidRDefault="00F3417D" w:rsidP="00CB7556">
      <w:pPr>
        <w:spacing w:after="0" w:line="240" w:lineRule="auto"/>
      </w:pPr>
      <w:r>
        <w:separator/>
      </w:r>
    </w:p>
  </w:footnote>
  <w:footnote w:type="continuationSeparator" w:id="0">
    <w:p w14:paraId="4B0EBC32" w14:textId="77777777" w:rsidR="00F3417D" w:rsidRDefault="00F3417D" w:rsidP="00CB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D67F" w14:textId="77777777" w:rsidR="00CB7556" w:rsidRDefault="00F3417D">
    <w:pPr>
      <w:pStyle w:val="Header"/>
    </w:pPr>
    <w:r>
      <w:rPr>
        <w:noProof/>
      </w:rPr>
      <w:pict w14:anchorId="28DB9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484610" o:spid="_x0000_s2051" type="#_x0000_t136" alt="" style="position:absolute;margin-left:0;margin-top:0;width:479.85pt;height:179.95pt;rotation:315;z-index:-251655168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078B" w14:textId="46321CC2" w:rsidR="00CB7556" w:rsidRDefault="00F3417D">
    <w:pPr>
      <w:pStyle w:val="Header"/>
    </w:pPr>
    <w:r>
      <w:rPr>
        <w:noProof/>
      </w:rPr>
      <w:pict w14:anchorId="0B706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484611" o:spid="_x0000_s2050" type="#_x0000_t136" alt="" style="position:absolute;margin-left:0;margin-top:0;width:479.85pt;height:179.95pt;rotation:315;z-index:-251653120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9B8E" w14:textId="77777777" w:rsidR="00CB7556" w:rsidRDefault="00F3417D">
    <w:pPr>
      <w:pStyle w:val="Header"/>
    </w:pPr>
    <w:r>
      <w:rPr>
        <w:noProof/>
      </w:rPr>
      <w:pict w14:anchorId="729B4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484609" o:spid="_x0000_s2049" type="#_x0000_t136" alt="" style="position:absolute;margin-left:0;margin-top:0;width:479.85pt;height:179.95pt;rotation:315;z-index:-251657216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32CE1"/>
    <w:multiLevelType w:val="hybridMultilevel"/>
    <w:tmpl w:val="EC38CF6C"/>
    <w:lvl w:ilvl="0" w:tplc="92CC0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36FA"/>
    <w:multiLevelType w:val="hybridMultilevel"/>
    <w:tmpl w:val="BE622C8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15163A"/>
    <w:multiLevelType w:val="multilevel"/>
    <w:tmpl w:val="D3A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2C"/>
    <w:rsid w:val="00017EE6"/>
    <w:rsid w:val="00020A10"/>
    <w:rsid w:val="00034B6A"/>
    <w:rsid w:val="00037DD6"/>
    <w:rsid w:val="000465F2"/>
    <w:rsid w:val="00080413"/>
    <w:rsid w:val="00091571"/>
    <w:rsid w:val="0009256F"/>
    <w:rsid w:val="000C1596"/>
    <w:rsid w:val="000D17B3"/>
    <w:rsid w:val="000F6D2F"/>
    <w:rsid w:val="00104DC1"/>
    <w:rsid w:val="00107518"/>
    <w:rsid w:val="00125B6A"/>
    <w:rsid w:val="00155725"/>
    <w:rsid w:val="001742B1"/>
    <w:rsid w:val="001919AC"/>
    <w:rsid w:val="00193EFC"/>
    <w:rsid w:val="001A672E"/>
    <w:rsid w:val="001B47E8"/>
    <w:rsid w:val="0021626F"/>
    <w:rsid w:val="002609AB"/>
    <w:rsid w:val="002759E1"/>
    <w:rsid w:val="002A27C6"/>
    <w:rsid w:val="002C6AFE"/>
    <w:rsid w:val="002D277B"/>
    <w:rsid w:val="002E0823"/>
    <w:rsid w:val="002E1194"/>
    <w:rsid w:val="002E2B0E"/>
    <w:rsid w:val="002E6594"/>
    <w:rsid w:val="0033001F"/>
    <w:rsid w:val="00334DE8"/>
    <w:rsid w:val="00342511"/>
    <w:rsid w:val="00346F6F"/>
    <w:rsid w:val="00356280"/>
    <w:rsid w:val="00361104"/>
    <w:rsid w:val="003A652C"/>
    <w:rsid w:val="003B45A6"/>
    <w:rsid w:val="003B4D29"/>
    <w:rsid w:val="003D2B61"/>
    <w:rsid w:val="00400FDC"/>
    <w:rsid w:val="00414C3D"/>
    <w:rsid w:val="004154BB"/>
    <w:rsid w:val="0042522F"/>
    <w:rsid w:val="0045217E"/>
    <w:rsid w:val="00480CD7"/>
    <w:rsid w:val="004B0843"/>
    <w:rsid w:val="004D3EF6"/>
    <w:rsid w:val="00513354"/>
    <w:rsid w:val="00536933"/>
    <w:rsid w:val="005848AD"/>
    <w:rsid w:val="00595269"/>
    <w:rsid w:val="00596378"/>
    <w:rsid w:val="005A7DFD"/>
    <w:rsid w:val="005F5DBD"/>
    <w:rsid w:val="00673342"/>
    <w:rsid w:val="0067390A"/>
    <w:rsid w:val="00694962"/>
    <w:rsid w:val="00694DC5"/>
    <w:rsid w:val="006C4B5F"/>
    <w:rsid w:val="006C6C0F"/>
    <w:rsid w:val="006D6846"/>
    <w:rsid w:val="006E04C5"/>
    <w:rsid w:val="006F5C25"/>
    <w:rsid w:val="00721A69"/>
    <w:rsid w:val="00733006"/>
    <w:rsid w:val="0074158F"/>
    <w:rsid w:val="00793A6F"/>
    <w:rsid w:val="007B6501"/>
    <w:rsid w:val="007F58EC"/>
    <w:rsid w:val="00832819"/>
    <w:rsid w:val="00852E3B"/>
    <w:rsid w:val="00883516"/>
    <w:rsid w:val="008840A6"/>
    <w:rsid w:val="0089017F"/>
    <w:rsid w:val="008E4FC2"/>
    <w:rsid w:val="008E6F8B"/>
    <w:rsid w:val="008F47A5"/>
    <w:rsid w:val="008F493E"/>
    <w:rsid w:val="009108D6"/>
    <w:rsid w:val="00917833"/>
    <w:rsid w:val="00926422"/>
    <w:rsid w:val="009925E5"/>
    <w:rsid w:val="009D6FC6"/>
    <w:rsid w:val="00A64B0F"/>
    <w:rsid w:val="00AA6730"/>
    <w:rsid w:val="00AE4971"/>
    <w:rsid w:val="00AF1E96"/>
    <w:rsid w:val="00B23F17"/>
    <w:rsid w:val="00B51D6F"/>
    <w:rsid w:val="00B92BA6"/>
    <w:rsid w:val="00C0182B"/>
    <w:rsid w:val="00C1053A"/>
    <w:rsid w:val="00CA5761"/>
    <w:rsid w:val="00CB7556"/>
    <w:rsid w:val="00CC2713"/>
    <w:rsid w:val="00CC4177"/>
    <w:rsid w:val="00CC4589"/>
    <w:rsid w:val="00D44EA2"/>
    <w:rsid w:val="00D63CD5"/>
    <w:rsid w:val="00D81ACB"/>
    <w:rsid w:val="00D97803"/>
    <w:rsid w:val="00DA6F3C"/>
    <w:rsid w:val="00DC5447"/>
    <w:rsid w:val="00DC6185"/>
    <w:rsid w:val="00DD7318"/>
    <w:rsid w:val="00DE0D75"/>
    <w:rsid w:val="00E33AA3"/>
    <w:rsid w:val="00E60470"/>
    <w:rsid w:val="00E71302"/>
    <w:rsid w:val="00E80596"/>
    <w:rsid w:val="00E82EBC"/>
    <w:rsid w:val="00E87B66"/>
    <w:rsid w:val="00EC019A"/>
    <w:rsid w:val="00EC58EC"/>
    <w:rsid w:val="00EE3559"/>
    <w:rsid w:val="00F002FD"/>
    <w:rsid w:val="00F03012"/>
    <w:rsid w:val="00F3417D"/>
    <w:rsid w:val="00F50017"/>
    <w:rsid w:val="00F54C88"/>
    <w:rsid w:val="00F850C4"/>
    <w:rsid w:val="00FB0E0A"/>
    <w:rsid w:val="00FB6670"/>
    <w:rsid w:val="00FC5A36"/>
    <w:rsid w:val="00FD2ED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E0D920"/>
  <w15:chartTrackingRefBased/>
  <w15:docId w15:val="{3EF2D249-EA15-40D6-A544-ED3B4ED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56"/>
  </w:style>
  <w:style w:type="paragraph" w:styleId="Footer">
    <w:name w:val="footer"/>
    <w:basedOn w:val="Normal"/>
    <w:link w:val="Foot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56"/>
  </w:style>
  <w:style w:type="character" w:styleId="CommentReference">
    <w:name w:val="annotation reference"/>
    <w:basedOn w:val="DefaultParagraphFont"/>
    <w:uiPriority w:val="99"/>
    <w:semiHidden/>
    <w:unhideWhenUsed/>
    <w:rsid w:val="002D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C6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19B6-8002-499F-826E-88BBE06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Adriana Giuliano</cp:lastModifiedBy>
  <cp:revision>4</cp:revision>
  <cp:lastPrinted>2020-01-24T14:57:00Z</cp:lastPrinted>
  <dcterms:created xsi:type="dcterms:W3CDTF">2025-01-28T18:06:00Z</dcterms:created>
  <dcterms:modified xsi:type="dcterms:W3CDTF">2025-02-05T11:10:00Z</dcterms:modified>
</cp:coreProperties>
</file>