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200F7" w14:textId="56F4FF61" w:rsidR="00972E71" w:rsidRPr="002A5B55" w:rsidRDefault="00972E71" w:rsidP="00972E71">
      <w:pPr>
        <w:rPr>
          <w:rFonts w:ascii="Calibri" w:eastAsia="Roboto" w:hAnsi="Calibri" w:cs="Calibri"/>
          <w:color w:val="FF0000"/>
          <w:sz w:val="28"/>
          <w:szCs w:val="28"/>
          <w:lang w:val="mt-MT"/>
        </w:rPr>
      </w:pPr>
      <w:r w:rsidRPr="002A5B55">
        <w:rPr>
          <w:noProof/>
          <w:lang w:val="mt-MT"/>
        </w:rPr>
        <w:drawing>
          <wp:inline distT="0" distB="0" distL="0" distR="0" wp14:anchorId="0FF61DE8" wp14:editId="6FE615CF">
            <wp:extent cx="2075180" cy="68391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7" t="23878" r="11557" b="24145"/>
                    <a:stretch/>
                  </pic:blipFill>
                  <pic:spPr bwMode="auto">
                    <a:xfrm>
                      <a:off x="0" y="0"/>
                      <a:ext cx="2075180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8FCBE" w14:textId="77777777" w:rsidR="00972E71" w:rsidRPr="002A5B55" w:rsidRDefault="00972E71" w:rsidP="00C76DF1">
      <w:pPr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</w:p>
    <w:p w14:paraId="3397EE52" w14:textId="62A1C04D" w:rsidR="00F66F4C" w:rsidRPr="002A5B55" w:rsidRDefault="002A5B55" w:rsidP="00C76DF1">
      <w:pPr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  <w:r>
        <w:rPr>
          <w:rFonts w:ascii="Calibri" w:eastAsia="Roboto" w:hAnsi="Calibri" w:cs="Calibri"/>
          <w:color w:val="FF0000"/>
          <w:sz w:val="28"/>
          <w:szCs w:val="28"/>
          <w:lang w:val="mt-MT"/>
        </w:rPr>
        <w:t>KAMPJUN</w:t>
      </w:r>
      <w:r w:rsidR="00C76DF1" w:rsidRPr="002A5B55">
        <w:rPr>
          <w:rFonts w:ascii="Calibri" w:eastAsia="Roboto" w:hAnsi="Calibri" w:cs="Calibri"/>
          <w:color w:val="FF0000"/>
          <w:sz w:val="28"/>
          <w:szCs w:val="28"/>
          <w:lang w:val="mt-MT"/>
        </w:rPr>
        <w:t xml:space="preserve">: Biex </w:t>
      </w:r>
      <w:r w:rsidR="001E7A6B" w:rsidRPr="002A5B55">
        <w:rPr>
          <w:rFonts w:ascii="Calibri" w:eastAsia="Roboto" w:hAnsi="Calibri" w:cs="Calibri"/>
          <w:color w:val="FF0000"/>
          <w:sz w:val="28"/>
          <w:szCs w:val="28"/>
          <w:lang w:val="mt-MT"/>
        </w:rPr>
        <w:t xml:space="preserve">jinbidel </w:t>
      </w:r>
      <w:r w:rsidR="00C76DF1" w:rsidRPr="002A5B55">
        <w:rPr>
          <w:rFonts w:ascii="Calibri" w:eastAsia="Roboto" w:hAnsi="Calibri" w:cs="Calibri"/>
          <w:color w:val="FF0000"/>
          <w:sz w:val="28"/>
          <w:szCs w:val="28"/>
          <w:lang w:val="mt-MT"/>
        </w:rPr>
        <w:t>skont il-ħtieġa</w:t>
      </w:r>
    </w:p>
    <w:p w14:paraId="6D9B3BBD" w14:textId="77777777" w:rsidR="00625C14" w:rsidRPr="002A5B55" w:rsidRDefault="00625C14" w:rsidP="00C76DF1">
      <w:pPr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</w:p>
    <w:p w14:paraId="4E132EFA" w14:textId="77777777" w:rsidR="00C76DF1" w:rsidRPr="002A5B55" w:rsidRDefault="00C76DF1" w:rsidP="00C76DF1">
      <w:pPr>
        <w:jc w:val="center"/>
        <w:rPr>
          <w:sz w:val="28"/>
          <w:szCs w:val="28"/>
          <w:lang w:val="mt-MT"/>
        </w:rPr>
      </w:pPr>
    </w:p>
    <w:p w14:paraId="557FB377" w14:textId="5D584A23" w:rsidR="00F66F4C" w:rsidRPr="002A5B55" w:rsidRDefault="001E7A6B" w:rsidP="0021744A">
      <w:pPr>
        <w:tabs>
          <w:tab w:val="left" w:pos="210"/>
          <w:tab w:val="center" w:pos="4513"/>
        </w:tabs>
        <w:jc w:val="center"/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</w:pPr>
      <w:r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 xml:space="preserve">FORMULA TA’ </w:t>
      </w:r>
      <w:r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ab/>
      </w:r>
      <w:r w:rsidR="00C76DF1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KUNSENS GĦAL</w:t>
      </w:r>
      <w:r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L-</w:t>
      </w:r>
      <w:r w:rsidR="00C76DF1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KWESTJ</w:t>
      </w:r>
      <w:r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U</w:t>
      </w:r>
      <w:r w:rsidR="00C76DF1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NARJU</w:t>
      </w:r>
      <w:r w:rsidR="00F66F4C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 xml:space="preserve"> –</w:t>
      </w:r>
      <w:r w:rsidR="00C76DF1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 xml:space="preserve"> F’KAŻ TA’ ĠBIR TA’ DATA </w:t>
      </w:r>
      <w:r w:rsidR="00A34513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ANONIMA</w:t>
      </w:r>
    </w:p>
    <w:p w14:paraId="6CC0D4A1" w14:textId="77777777" w:rsidR="00383155" w:rsidRPr="002A5B55" w:rsidRDefault="00383155" w:rsidP="00383155">
      <w:pPr>
        <w:rPr>
          <w:rFonts w:ascii="Calibri" w:eastAsia="Times New Roman" w:hAnsi="Calibri" w:cs="Calibri"/>
          <w:b/>
          <w:bCs/>
          <w:sz w:val="22"/>
          <w:szCs w:val="22"/>
          <w:lang w:val="mt-MT" w:eastAsia="en-GB"/>
        </w:rPr>
      </w:pPr>
    </w:p>
    <w:p w14:paraId="259F35D1" w14:textId="77777777" w:rsidR="00C76DF1" w:rsidRPr="002A5B55" w:rsidRDefault="00C76DF1" w:rsidP="00C76DF1">
      <w:pPr>
        <w:rPr>
          <w:rFonts w:ascii="Calibri" w:eastAsia="Times New Roman" w:hAnsi="Calibri" w:cs="Calibri"/>
          <w:b/>
          <w:bCs/>
          <w:color w:val="4A86E8"/>
          <w:lang w:val="mt-MT" w:eastAsia="en-GB"/>
        </w:rPr>
      </w:pPr>
    </w:p>
    <w:p w14:paraId="52E0B3BF" w14:textId="2AEEC8EF" w:rsidR="00C76DF1" w:rsidRPr="002A5B55" w:rsidRDefault="00C76DF1" w:rsidP="00625C14">
      <w:pPr>
        <w:ind w:right="237"/>
        <w:rPr>
          <w:rFonts w:ascii="Calibri" w:eastAsia="Times New Roman" w:hAnsi="Calibri" w:cs="Calibri"/>
          <w:color w:val="4472C4" w:themeColor="accent1"/>
          <w:lang w:val="mt-MT" w:eastAsia="en-GB"/>
        </w:rPr>
      </w:pP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[Data]</w:t>
      </w:r>
    </w:p>
    <w:p w14:paraId="73AD8D8E" w14:textId="77777777" w:rsidR="00C76DF1" w:rsidRPr="002A5B55" w:rsidRDefault="00C76DF1" w:rsidP="00625C14">
      <w:pPr>
        <w:ind w:right="237"/>
        <w:rPr>
          <w:rFonts w:ascii="Calibri" w:eastAsia="Times New Roman" w:hAnsi="Calibri" w:cs="Calibri"/>
          <w:lang w:val="mt-MT" w:eastAsia="en-GB"/>
        </w:rPr>
      </w:pPr>
    </w:p>
    <w:p w14:paraId="47298B59" w14:textId="77777777" w:rsidR="00625C14" w:rsidRPr="002A5B55" w:rsidRDefault="00625C14" w:rsidP="00625C14">
      <w:pPr>
        <w:ind w:right="237"/>
        <w:rPr>
          <w:rFonts w:ascii="Calibri" w:eastAsia="Times New Roman" w:hAnsi="Calibri" w:cs="Calibri"/>
          <w:lang w:val="mt-MT" w:eastAsia="en-GB"/>
        </w:rPr>
      </w:pPr>
    </w:p>
    <w:p w14:paraId="45016D8B" w14:textId="355C0A51" w:rsidR="00F66F4C" w:rsidRPr="002A5B55" w:rsidRDefault="00C76DF1" w:rsidP="00625C14">
      <w:pPr>
        <w:ind w:right="237"/>
        <w:jc w:val="both"/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</w:pPr>
      <w:r w:rsidRPr="002A5B55">
        <w:rPr>
          <w:rFonts w:ascii="Calibri" w:eastAsia="Times New Roman" w:hAnsi="Calibri" w:cs="Calibri"/>
          <w:color w:val="000000"/>
          <w:lang w:val="mt-MT" w:eastAsia="en-GB"/>
        </w:rPr>
        <w:t xml:space="preserve">Jiena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[</w:t>
      </w:r>
      <w:r w:rsidR="0073293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ikteb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ismek]</w:t>
      </w:r>
      <w:r w:rsidRPr="002A5B55">
        <w:rPr>
          <w:rFonts w:ascii="Calibri" w:eastAsia="Times New Roman" w:hAnsi="Calibri" w:cs="Calibri"/>
          <w:b/>
          <w:bCs/>
          <w:lang w:val="mt-MT" w:eastAsia="en-GB"/>
        </w:rPr>
        <w:t>,</w:t>
      </w:r>
      <w:r w:rsidRPr="002A5B55">
        <w:rPr>
          <w:rFonts w:ascii="Calibri" w:eastAsia="Times New Roman" w:hAnsi="Calibri" w:cs="Calibri"/>
          <w:lang w:val="mt-MT" w:eastAsia="en-GB"/>
        </w:rPr>
        <w:t xml:space="preserve"> </w:t>
      </w:r>
      <w:r w:rsidRPr="002A5B55">
        <w:rPr>
          <w:rFonts w:ascii="Calibri" w:eastAsia="Times New Roman" w:hAnsi="Calibri" w:cs="Calibri"/>
          <w:color w:val="000000"/>
          <w:lang w:val="mt-MT" w:eastAsia="en-GB"/>
        </w:rPr>
        <w:t xml:space="preserve">student/a fl-Università ta’ Malta, u bħalissa qed insegwi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[</w:t>
      </w:r>
      <w:r w:rsidR="0073293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ikteb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it-titlu tal-grad u l-qasam ta’ studju].</w:t>
      </w:r>
    </w:p>
    <w:p w14:paraId="26E4B672" w14:textId="77777777" w:rsidR="00C76DF1" w:rsidRPr="002A5B55" w:rsidRDefault="00C76DF1" w:rsidP="00625C14">
      <w:pPr>
        <w:ind w:right="237"/>
        <w:jc w:val="both"/>
        <w:rPr>
          <w:rFonts w:cs="Times New Roman"/>
          <w:color w:val="000000" w:themeColor="text1"/>
          <w:lang w:val="mt-MT"/>
        </w:rPr>
      </w:pPr>
    </w:p>
    <w:p w14:paraId="11767AF6" w14:textId="00DD34B6" w:rsidR="00DF3A18" w:rsidRPr="002A5B55" w:rsidRDefault="00C76DF1" w:rsidP="00625C14">
      <w:pPr>
        <w:ind w:right="237"/>
        <w:jc w:val="both"/>
        <w:rPr>
          <w:rFonts w:cs="Times New Roman"/>
          <w:color w:val="000000" w:themeColor="text1"/>
          <w:lang w:val="mt-MT"/>
        </w:rPr>
      </w:pPr>
      <w:r w:rsidRPr="002A5B55">
        <w:rPr>
          <w:rFonts w:cs="Times New Roman"/>
          <w:color w:val="000000" w:themeColor="text1"/>
          <w:lang w:val="mt-MT"/>
        </w:rPr>
        <w:t xml:space="preserve">Qed nagħmel riċerka bl-għan li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[ikteb sentenza jew tnejn li fihom tispjega l-għan tal-istudju].</w:t>
      </w:r>
      <w:r w:rsidRPr="002A5B55">
        <w:rPr>
          <w:rFonts w:ascii="Calibri" w:eastAsia="Times New Roman" w:hAnsi="Calibri" w:cs="Calibri"/>
          <w:color w:val="4472C4" w:themeColor="accent1"/>
          <w:lang w:val="mt-MT" w:eastAsia="en-GB"/>
        </w:rPr>
        <w:t xml:space="preserve"> </w:t>
      </w:r>
      <w:r w:rsidRPr="002A5B55">
        <w:rPr>
          <w:rFonts w:cs="Times New Roman"/>
          <w:color w:val="4472C4" w:themeColor="accent1"/>
          <w:lang w:val="mt-MT"/>
        </w:rPr>
        <w:t xml:space="preserve"> </w:t>
      </w:r>
      <w:r w:rsidRPr="002A5B55">
        <w:rPr>
          <w:rFonts w:cs="Times New Roman"/>
          <w:color w:val="000000" w:themeColor="text1"/>
          <w:lang w:val="mt-MT"/>
        </w:rPr>
        <w:t>Dan il-kwestj</w:t>
      </w:r>
      <w:r w:rsidR="00A34513" w:rsidRPr="002A5B55">
        <w:rPr>
          <w:rFonts w:cs="Times New Roman"/>
          <w:color w:val="000000" w:themeColor="text1"/>
          <w:lang w:val="mt-MT"/>
        </w:rPr>
        <w:t>u</w:t>
      </w:r>
      <w:r w:rsidRPr="002A5B55">
        <w:rPr>
          <w:rFonts w:cs="Times New Roman"/>
          <w:color w:val="000000" w:themeColor="text1"/>
          <w:lang w:val="mt-MT"/>
        </w:rPr>
        <w:t>narju huwa parti minn din ir-riċerka. J</w:t>
      </w:r>
      <w:r w:rsidRPr="002A5B55">
        <w:rPr>
          <w:rFonts w:ascii="Calibri" w:eastAsia="Times New Roman" w:hAnsi="Calibri" w:cs="Calibri"/>
          <w:color w:val="000000"/>
          <w:lang w:val="mt-MT" w:eastAsia="en-GB"/>
        </w:rPr>
        <w:t xml:space="preserve">ekk taqbel li tipparteċipa, se joħodlok </w:t>
      </w:r>
      <w:r w:rsidRPr="002A5B55">
        <w:rPr>
          <w:rFonts w:ascii="Calibri" w:eastAsia="Times New Roman" w:hAnsi="Calibri" w:cs="Calibri"/>
          <w:lang w:val="mt-MT" w:eastAsia="en-GB"/>
        </w:rPr>
        <w:t>madwar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 [</w:t>
      </w:r>
      <w:r w:rsidR="0073293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ikteb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il-ħin, pereżempju madwar siegħa].</w:t>
      </w:r>
      <w:r w:rsidR="00A85C9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 </w:t>
      </w:r>
      <w:r w:rsidR="00A85C9C" w:rsidRPr="002A5B55">
        <w:rPr>
          <w:rFonts w:ascii="Calibri" w:eastAsia="Times New Roman" w:hAnsi="Calibri" w:cs="Calibri"/>
          <w:color w:val="000000"/>
          <w:lang w:val="mt-MT" w:eastAsia="en-GB"/>
        </w:rPr>
        <w:t>L-informazzjoni kollha li tinġabar fir-riċerka tintuża biss għall-fini ta’ dan l-istudju. </w:t>
      </w:r>
      <w:r w:rsidR="00F66F4C" w:rsidRPr="002A5B55">
        <w:rPr>
          <w:rFonts w:cs="Times New Roman"/>
          <w:color w:val="000000" w:themeColor="text1"/>
          <w:lang w:val="mt-MT"/>
        </w:rPr>
        <w:t xml:space="preserve"> </w:t>
      </w:r>
    </w:p>
    <w:p w14:paraId="055D40BC" w14:textId="77777777" w:rsidR="00A85C9C" w:rsidRPr="002A5B55" w:rsidRDefault="00A85C9C" w:rsidP="00625C14">
      <w:pPr>
        <w:ind w:right="237"/>
        <w:jc w:val="both"/>
        <w:rPr>
          <w:rFonts w:ascii="Calibri" w:eastAsia="Times New Roman" w:hAnsi="Calibri" w:cs="Calibri"/>
          <w:lang w:val="mt-MT" w:eastAsia="en-GB"/>
        </w:rPr>
      </w:pPr>
    </w:p>
    <w:p w14:paraId="31F5FECD" w14:textId="6E0770AD" w:rsidR="00A85C9C" w:rsidRPr="002A5B55" w:rsidRDefault="00A85C9C" w:rsidP="00625C14">
      <w:pPr>
        <w:ind w:right="237"/>
        <w:jc w:val="both"/>
        <w:rPr>
          <w:rFonts w:ascii="Calibri" w:eastAsia="Times New Roman" w:hAnsi="Calibri" w:cs="Calibri"/>
          <w:color w:val="4A86E8"/>
          <w:lang w:val="mt-MT" w:eastAsia="en-GB"/>
        </w:rPr>
      </w:pPr>
      <w:r w:rsidRPr="002A5B55">
        <w:rPr>
          <w:rFonts w:ascii="Calibri" w:eastAsia="Times New Roman" w:hAnsi="Calibri" w:cs="Calibri"/>
          <w:color w:val="000000"/>
          <w:lang w:val="mt-MT" w:eastAsia="en-GB"/>
        </w:rPr>
        <w:t>Jekk tagħżel li tipparteċipa, jekk jogħġbok</w:t>
      </w:r>
      <w:r w:rsidRPr="002A5B55">
        <w:rPr>
          <w:rFonts w:ascii="Calibri" w:eastAsia="Times New Roman" w:hAnsi="Calibri" w:cs="Calibri"/>
          <w:lang w:val="mt-MT" w:eastAsia="en-GB"/>
        </w:rPr>
        <w:t xml:space="preserve"> innota li m</w:t>
      </w:r>
      <w:r w:rsidR="001E7A6B" w:rsidRPr="002A5B55">
        <w:rPr>
          <w:rFonts w:ascii="Calibri" w:eastAsia="Times New Roman" w:hAnsi="Calibri" w:cs="Calibri"/>
          <w:lang w:val="mt-MT" w:eastAsia="en-GB"/>
        </w:rPr>
        <w:t xml:space="preserve">a </w:t>
      </w:r>
      <w:r w:rsidRPr="002A5B55">
        <w:rPr>
          <w:rFonts w:ascii="Calibri" w:eastAsia="Times New Roman" w:hAnsi="Calibri" w:cs="Calibri"/>
          <w:lang w:val="mt-MT" w:eastAsia="en-GB"/>
        </w:rPr>
        <w:t xml:space="preserve">hemm l-ebda benefiċċju dirett għalik/hemm dawn il-benefiċċji diretti għalik: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[agħżel waħda minnhom u </w:t>
      </w:r>
      <w:r w:rsidR="0073293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spjega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x’inhuma l-benefiċċji, jekk hemm].</w:t>
      </w:r>
      <w:r w:rsidRPr="002A5B55">
        <w:rPr>
          <w:rFonts w:ascii="Calibri" w:eastAsia="Times New Roman" w:hAnsi="Calibri" w:cs="Calibri"/>
          <w:color w:val="4472C4" w:themeColor="accent1"/>
          <w:lang w:val="mt-MT" w:eastAsia="en-GB"/>
        </w:rPr>
        <w:t xml:space="preserve"> </w:t>
      </w:r>
    </w:p>
    <w:p w14:paraId="47F32160" w14:textId="77777777" w:rsidR="00A85C9C" w:rsidRPr="002A5B55" w:rsidRDefault="00A85C9C" w:rsidP="00625C14">
      <w:pPr>
        <w:ind w:right="237"/>
        <w:jc w:val="both"/>
        <w:rPr>
          <w:rFonts w:ascii="Calibri" w:eastAsia="Times New Roman" w:hAnsi="Calibri" w:cs="Calibri"/>
          <w:color w:val="4A86E8"/>
          <w:lang w:val="mt-MT" w:eastAsia="en-GB"/>
        </w:rPr>
      </w:pPr>
    </w:p>
    <w:p w14:paraId="65892205" w14:textId="2E7A8C6B" w:rsidR="00A85C9C" w:rsidRPr="002A5B55" w:rsidRDefault="00A85C9C" w:rsidP="00625C14">
      <w:pPr>
        <w:ind w:right="237"/>
        <w:jc w:val="both"/>
        <w:rPr>
          <w:rFonts w:ascii="Calibri" w:eastAsia="Times New Roman" w:hAnsi="Calibri" w:cs="Calibri"/>
          <w:b/>
          <w:bCs/>
          <w:color w:val="4A86E8"/>
          <w:lang w:val="mt-MT" w:eastAsia="en-GB"/>
        </w:rPr>
      </w:pPr>
      <w:r w:rsidRPr="002A5B55">
        <w:rPr>
          <w:rFonts w:ascii="Calibri" w:eastAsia="Times New Roman" w:hAnsi="Calibri" w:cs="Calibri"/>
          <w:color w:val="000000"/>
          <w:lang w:val="mt-MT" w:eastAsia="en-GB"/>
        </w:rPr>
        <w:t xml:space="preserve">Il-parteċipazzjoni tiegħek </w:t>
      </w:r>
      <w:r w:rsidRPr="002A5B55">
        <w:rPr>
          <w:rFonts w:ascii="Calibri" w:eastAsia="Times New Roman" w:hAnsi="Calibri" w:cs="Calibri"/>
          <w:lang w:val="mt-MT" w:eastAsia="en-GB"/>
        </w:rPr>
        <w:t xml:space="preserve">ma fiha l-ebda riskju magħruf jew mistenni/tinkludi dawn ir-riskji: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[agħżel waħda minnhom, u </w:t>
      </w:r>
      <w:r w:rsidR="0073293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spjega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r-riskji jekk hemm; spjega wkoll x’miżuri se jittieħdu biex jonqsu/jittaffew ir-riskji].</w:t>
      </w:r>
    </w:p>
    <w:p w14:paraId="7E9BC9FE" w14:textId="77777777" w:rsidR="00A85C9C" w:rsidRPr="002A5B55" w:rsidRDefault="00A85C9C" w:rsidP="00625C14">
      <w:pPr>
        <w:ind w:right="237"/>
        <w:jc w:val="both"/>
        <w:rPr>
          <w:rFonts w:ascii="Calibri" w:eastAsia="Times New Roman" w:hAnsi="Calibri" w:cs="Calibri"/>
          <w:b/>
          <w:bCs/>
          <w:color w:val="4A86E8"/>
          <w:lang w:val="mt-MT" w:eastAsia="en-GB"/>
        </w:rPr>
      </w:pPr>
    </w:p>
    <w:p w14:paraId="40C097A2" w14:textId="054EC5ED" w:rsidR="006B1573" w:rsidRPr="002A5B55" w:rsidRDefault="006B1573" w:rsidP="006B1573">
      <w:pPr>
        <w:jc w:val="both"/>
        <w:rPr>
          <w:rFonts w:cstheme="minorHAnsi"/>
          <w:color w:val="000000" w:themeColor="text1"/>
          <w:lang w:val="mt-MT"/>
        </w:rPr>
      </w:pPr>
      <w:r w:rsidRPr="002A5B55">
        <w:rPr>
          <w:rFonts w:cstheme="minorHAnsi"/>
          <w:color w:val="000000" w:themeColor="text1"/>
          <w:lang w:val="mt-MT"/>
        </w:rPr>
        <w:t>Il-parteċipazzjoni tiegħek f’dan l-istudju tkun għalkollox volontarja; fi kliem ieħor, inti liberu/a li taċċetta jew tirrifjuta li tieħu sehem.</w:t>
      </w:r>
    </w:p>
    <w:p w14:paraId="7142BF43" w14:textId="77777777" w:rsidR="006B1573" w:rsidRPr="00FE4D89" w:rsidRDefault="006B1573" w:rsidP="006B1573">
      <w:pPr>
        <w:jc w:val="both"/>
        <w:rPr>
          <w:rFonts w:cstheme="minorHAnsi"/>
          <w:lang w:val="mt-MT"/>
        </w:rPr>
      </w:pPr>
    </w:p>
    <w:p w14:paraId="35FDD51D" w14:textId="49449E15" w:rsidR="00F66F4C" w:rsidRPr="00FE4D89" w:rsidRDefault="002A5B55" w:rsidP="006B1573">
      <w:pPr>
        <w:ind w:right="237"/>
        <w:jc w:val="both"/>
        <w:rPr>
          <w:rFonts w:cstheme="minorHAnsi"/>
          <w:lang w:val="mt-MT"/>
        </w:rPr>
      </w:pPr>
      <w:r w:rsidRPr="00FE4D89">
        <w:rPr>
          <w:rFonts w:cstheme="minorHAnsi"/>
          <w:lang w:val="mt-MT"/>
        </w:rPr>
        <w:t>Fl-ebda mument m’int se tintalab sabiex tagħti ismek jew kwalunkwe informazzjoni oħra personali li tista’ twassal biex tinkixef l-identità tiegħek</w:t>
      </w:r>
      <w:r w:rsidR="006B1573" w:rsidRPr="00FE4D89">
        <w:rPr>
          <w:rStyle w:val="FootnoteReference"/>
          <w:rFonts w:cstheme="minorHAnsi"/>
          <w:lang w:val="mt-MT"/>
        </w:rPr>
        <w:footnoteReference w:id="1"/>
      </w:r>
      <w:r w:rsidR="006B1573" w:rsidRPr="00FE4D89">
        <w:rPr>
          <w:rFonts w:cstheme="minorHAnsi"/>
          <w:lang w:val="mt-MT"/>
        </w:rPr>
        <w:t xml:space="preserve">.  </w:t>
      </w:r>
      <w:r w:rsidRPr="00FE4D89">
        <w:rPr>
          <w:rFonts w:cstheme="minorHAnsi"/>
          <w:lang w:val="mt-MT"/>
        </w:rPr>
        <w:t>Barra minn hekk, tista’ taqbeż kwalunkwe mistoqsija li ma tixtieqx twieġeb</w:t>
      </w:r>
      <w:r w:rsidR="004156BB" w:rsidRPr="00FE4D89">
        <w:rPr>
          <w:rFonts w:cstheme="minorHAnsi"/>
          <w:lang w:val="mt-MT"/>
        </w:rPr>
        <w:t>.</w:t>
      </w:r>
    </w:p>
    <w:p w14:paraId="7A9FDDC2" w14:textId="77777777" w:rsidR="006B1573" w:rsidRPr="00FE4D89" w:rsidRDefault="006B1573" w:rsidP="006B1573">
      <w:pPr>
        <w:ind w:right="237"/>
        <w:jc w:val="both"/>
        <w:rPr>
          <w:rFonts w:cs="Times New Roman"/>
          <w:lang w:val="mt-MT"/>
        </w:rPr>
      </w:pPr>
    </w:p>
    <w:p w14:paraId="6C37D4C3" w14:textId="4FD1CC7B" w:rsidR="0098631E" w:rsidRPr="00FE4D89" w:rsidRDefault="002A5B55" w:rsidP="006B1573">
      <w:pPr>
        <w:ind w:right="237"/>
        <w:jc w:val="both"/>
        <w:rPr>
          <w:lang w:val="mt-MT"/>
        </w:rPr>
      </w:pPr>
      <w:r w:rsidRPr="00FE4D89">
        <w:rPr>
          <w:lang w:val="mt-MT"/>
        </w:rPr>
        <w:t xml:space="preserve">Ir-riżultati li joħorġu minn din ir-riċerka jistgħu jkunu ppubblikati </w:t>
      </w:r>
      <w:r w:rsidR="00FE4D89" w:rsidRPr="00FE4D89">
        <w:rPr>
          <w:lang w:val="mt-MT"/>
        </w:rPr>
        <w:t xml:space="preserve">(eż., </w:t>
      </w:r>
      <w:r w:rsidRPr="00FE4D89">
        <w:rPr>
          <w:lang w:val="mt-MT"/>
        </w:rPr>
        <w:t>f</w:t>
      </w:r>
      <w:r w:rsidR="00273657" w:rsidRPr="00FE4D89">
        <w:rPr>
          <w:lang w:val="mt-MT"/>
        </w:rPr>
        <w:t>’</w:t>
      </w:r>
      <w:r w:rsidRPr="00FE4D89">
        <w:rPr>
          <w:lang w:val="mt-MT"/>
        </w:rPr>
        <w:t>teżi</w:t>
      </w:r>
      <w:r w:rsidR="0026114E" w:rsidRPr="00FE4D89">
        <w:rPr>
          <w:lang w:val="mt-MT"/>
        </w:rPr>
        <w:t xml:space="preserve"> u</w:t>
      </w:r>
      <w:r w:rsidRPr="00FE4D89">
        <w:rPr>
          <w:lang w:val="mt-MT"/>
        </w:rPr>
        <w:t xml:space="preserve"> ġurnali akkademiċi</w:t>
      </w:r>
      <w:r w:rsidR="00FE4D89" w:rsidRPr="00FE4D89">
        <w:rPr>
          <w:lang w:val="mt-MT"/>
        </w:rPr>
        <w:t>)</w:t>
      </w:r>
      <w:r w:rsidRPr="00FE4D89">
        <w:rPr>
          <w:lang w:val="mt-MT"/>
        </w:rPr>
        <w:t xml:space="preserve"> u/jew ippreżentati </w:t>
      </w:r>
      <w:r w:rsidR="00FE4D89" w:rsidRPr="00FE4D89">
        <w:rPr>
          <w:lang w:val="mt-MT"/>
        </w:rPr>
        <w:t xml:space="preserve">(eż., </w:t>
      </w:r>
      <w:r w:rsidRPr="00FE4D89">
        <w:rPr>
          <w:lang w:val="mt-MT"/>
        </w:rPr>
        <w:t>waqt konferenzi u laqgħat</w:t>
      </w:r>
      <w:r w:rsidR="00FE4D89" w:rsidRPr="00FE4D89">
        <w:rPr>
          <w:lang w:val="mt-MT"/>
        </w:rPr>
        <w:t>)</w:t>
      </w:r>
      <w:r w:rsidRPr="00FE4D89">
        <w:rPr>
          <w:lang w:val="mt-MT"/>
        </w:rPr>
        <w:t>.</w:t>
      </w:r>
    </w:p>
    <w:p w14:paraId="75258EA9" w14:textId="77777777" w:rsidR="0098631E" w:rsidRPr="002A5B55" w:rsidRDefault="0098631E" w:rsidP="006B1573">
      <w:pPr>
        <w:ind w:right="237"/>
        <w:jc w:val="both"/>
        <w:rPr>
          <w:rFonts w:cs="Times New Roman"/>
          <w:color w:val="000000" w:themeColor="text1"/>
          <w:lang w:val="mt-MT"/>
        </w:rPr>
      </w:pPr>
    </w:p>
    <w:p w14:paraId="30A49A75" w14:textId="1AD96CDE" w:rsidR="00F66F4C" w:rsidRPr="002A5B55" w:rsidRDefault="00A85C9C" w:rsidP="00625C14">
      <w:pPr>
        <w:ind w:right="237"/>
        <w:jc w:val="both"/>
        <w:rPr>
          <w:rFonts w:cs="Times New Roman"/>
          <w:color w:val="000000" w:themeColor="text1"/>
          <w:lang w:val="mt-MT"/>
        </w:rPr>
      </w:pPr>
      <w:r w:rsidRPr="002A5B55">
        <w:rPr>
          <w:rFonts w:cs="Times New Roman"/>
          <w:color w:val="000000" w:themeColor="text1"/>
          <w:lang w:val="mt-MT"/>
        </w:rPr>
        <w:t>Jekk tixtieq tipparteċipa f’dan l-istudju, jekk jogħġbok agħfas il-buttuna “Naċċetta li nipparteċipa”. Jekk le, jekk jogħġbok agħlaq il-browser</w:t>
      </w:r>
      <w:r w:rsidR="006B1573" w:rsidRPr="002A5B55">
        <w:rPr>
          <w:rFonts w:cs="Times New Roman"/>
          <w:color w:val="000000" w:themeColor="text1"/>
          <w:lang w:val="mt-MT"/>
        </w:rPr>
        <w:t>,</w:t>
      </w:r>
      <w:r w:rsidRPr="002A5B55">
        <w:rPr>
          <w:rFonts w:cs="Times New Roman"/>
          <w:color w:val="000000" w:themeColor="text1"/>
          <w:lang w:val="mt-MT"/>
        </w:rPr>
        <w:t xml:space="preserve"> jew agħfas “Ma nixtieqx nipparteċipa”.</w:t>
      </w:r>
    </w:p>
    <w:p w14:paraId="1ACABE74" w14:textId="77777777" w:rsidR="00A83865" w:rsidRPr="00895E2E" w:rsidRDefault="00A83865" w:rsidP="00A83865">
      <w:pPr>
        <w:widowControl w:val="0"/>
        <w:jc w:val="both"/>
        <w:rPr>
          <w:rFonts w:eastAsia="Roboto" w:cstheme="minorHAnsi"/>
          <w:lang w:val="mt-MT"/>
        </w:rPr>
      </w:pPr>
      <w:r w:rsidRPr="00895E2E">
        <w:rPr>
          <w:rFonts w:eastAsia="Roboto" w:cstheme="minorHAnsi"/>
          <w:lang w:val="mt-MT"/>
        </w:rPr>
        <w:lastRenderedPageBreak/>
        <w:t>Għal iżjed informazzjoni, tiddejjaqx tikkuntattja lili jew lit-tutur/i tiegħi. Id-dettalji tagħna ssibhom hawn taħt.</w:t>
      </w:r>
    </w:p>
    <w:p w14:paraId="6EF91ACA" w14:textId="77777777" w:rsidR="00A83865" w:rsidRPr="00895E2E" w:rsidRDefault="00A83865" w:rsidP="00A83865">
      <w:pPr>
        <w:widowControl w:val="0"/>
        <w:rPr>
          <w:rFonts w:eastAsia="Roboto" w:cstheme="minorHAnsi"/>
          <w:lang w:val="mt-MT"/>
        </w:rPr>
      </w:pPr>
    </w:p>
    <w:p w14:paraId="6585AF7E" w14:textId="77777777" w:rsidR="00A83865" w:rsidRPr="00895E2E" w:rsidRDefault="00A83865" w:rsidP="00A83865">
      <w:pPr>
        <w:widowControl w:val="0"/>
        <w:rPr>
          <w:rFonts w:eastAsia="Roboto" w:cstheme="minorHAnsi"/>
          <w:lang w:val="mt-MT"/>
        </w:rPr>
      </w:pPr>
      <w:r w:rsidRPr="00895E2E">
        <w:rPr>
          <w:rFonts w:eastAsia="Roboto" w:cstheme="minorHAnsi"/>
          <w:lang w:val="mt-MT"/>
        </w:rPr>
        <w:t>Napprezza jekk tikkunsidra din it-talba.</w:t>
      </w:r>
    </w:p>
    <w:p w14:paraId="54AA5535" w14:textId="77777777" w:rsidR="00A83865" w:rsidRPr="00895E2E" w:rsidRDefault="00A83865" w:rsidP="00A83865">
      <w:pPr>
        <w:widowControl w:val="0"/>
        <w:rPr>
          <w:rFonts w:eastAsia="Roboto" w:cstheme="minorHAnsi"/>
          <w:lang w:val="mt-MT"/>
        </w:rPr>
      </w:pPr>
    </w:p>
    <w:p w14:paraId="2593A354" w14:textId="77777777" w:rsidR="00A83865" w:rsidRPr="00B4551B" w:rsidRDefault="00A83865" w:rsidP="00A83865">
      <w:pPr>
        <w:widowControl w:val="0"/>
        <w:rPr>
          <w:rFonts w:eastAsia="Roboto" w:cstheme="minorHAnsi"/>
          <w:lang w:val="mt-MT"/>
        </w:rPr>
      </w:pPr>
      <w:r w:rsidRPr="00895E2E">
        <w:rPr>
          <w:rFonts w:eastAsia="Roboto" w:cstheme="minorHAnsi"/>
          <w:lang w:val="mt-MT"/>
        </w:rPr>
        <w:t xml:space="preserve">Tislijiet,  </w:t>
      </w:r>
    </w:p>
    <w:p w14:paraId="2BED9586" w14:textId="77777777" w:rsidR="00A83865" w:rsidRPr="00B4551B" w:rsidRDefault="00A83865" w:rsidP="00A83865">
      <w:pPr>
        <w:jc w:val="center"/>
        <w:rPr>
          <w:rFonts w:eastAsia="Times New Roman" w:cstheme="minorHAnsi"/>
          <w:lang w:val="mt-MT" w:eastAsia="en-GB"/>
        </w:rPr>
      </w:pPr>
    </w:p>
    <w:p w14:paraId="32F903A9" w14:textId="77777777" w:rsidR="00A85C9C" w:rsidRDefault="00A85C9C" w:rsidP="00625C14">
      <w:pPr>
        <w:ind w:right="237"/>
        <w:rPr>
          <w:rFonts w:ascii="Calibri" w:eastAsia="Times New Roman" w:hAnsi="Calibri" w:cs="Calibri"/>
          <w:lang w:val="mt-MT" w:eastAsia="en-GB"/>
        </w:rPr>
      </w:pPr>
    </w:p>
    <w:p w14:paraId="7CE96B91" w14:textId="77777777" w:rsidR="00A83865" w:rsidRPr="00FE4D89" w:rsidRDefault="00A83865" w:rsidP="00625C14">
      <w:pPr>
        <w:ind w:right="237"/>
        <w:rPr>
          <w:rFonts w:ascii="Calibri" w:eastAsia="Times New Roman" w:hAnsi="Calibri" w:cs="Calibri"/>
          <w:lang w:val="mt-MT" w:eastAsia="en-GB"/>
        </w:rPr>
      </w:pPr>
    </w:p>
    <w:p w14:paraId="160E424A" w14:textId="77777777" w:rsidR="00A85C9C" w:rsidRPr="00FE4D89" w:rsidRDefault="00A85C9C" w:rsidP="00625C14">
      <w:pPr>
        <w:ind w:right="237"/>
        <w:rPr>
          <w:rFonts w:ascii="Calibri" w:eastAsia="Times New Roman" w:hAnsi="Calibri" w:cs="Calibri"/>
          <w:lang w:val="mt-MT" w:eastAsia="en-GB"/>
        </w:rPr>
      </w:pPr>
    </w:p>
    <w:p w14:paraId="3C11DDD6" w14:textId="77777777" w:rsidR="00A85C9C" w:rsidRPr="00FE4D89" w:rsidRDefault="00A85C9C" w:rsidP="00625C14">
      <w:pPr>
        <w:rPr>
          <w:rFonts w:ascii="Calibri" w:eastAsia="Times New Roman" w:hAnsi="Calibri" w:cs="Calibri"/>
          <w:lang w:val="mt-MT" w:eastAsia="en-GB"/>
        </w:rPr>
      </w:pPr>
    </w:p>
    <w:p w14:paraId="14782320" w14:textId="6F971773" w:rsidR="00A85C9C" w:rsidRPr="00FE4D89" w:rsidRDefault="00FE4D89" w:rsidP="00625C14">
      <w:pPr>
        <w:rPr>
          <w:rFonts w:ascii="Calibri" w:eastAsia="Times New Roman" w:hAnsi="Calibri" w:cs="Calibri"/>
          <w:lang w:val="mt-MT" w:eastAsia="en-GB"/>
        </w:rPr>
      </w:pPr>
      <w:r w:rsidRPr="00FE4D89">
        <w:rPr>
          <w:rFonts w:ascii="Calibri" w:eastAsia="Times New Roman" w:hAnsi="Calibri" w:cs="Calibri"/>
          <w:lang w:val="mt-MT" w:eastAsia="en-GB"/>
        </w:rPr>
        <w:t>_______________________________                        ______________________________</w:t>
      </w:r>
    </w:p>
    <w:p w14:paraId="5FE847EF" w14:textId="77777777" w:rsidR="00A85C9C" w:rsidRPr="002A5B55" w:rsidRDefault="00A85C9C" w:rsidP="00625C14">
      <w:pPr>
        <w:ind w:right="-421"/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</w:pP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[L-isem tal-istudent/a]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  <w:t xml:space="preserve">         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  <w:t>[It-titlu u l-isem tat-tutur]</w:t>
      </w:r>
    </w:p>
    <w:p w14:paraId="6D1C7656" w14:textId="77777777" w:rsidR="00A85C9C" w:rsidRPr="002A5B55" w:rsidRDefault="00A85C9C" w:rsidP="00625C14">
      <w:pPr>
        <w:ind w:right="-755"/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</w:pP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[L-indirizz elettroniku tal-istudent/a]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  <w:t xml:space="preserve">          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  <w:t>[L-indirizz elettroniku tat-tutur]</w:t>
      </w:r>
    </w:p>
    <w:p w14:paraId="77F4AB43" w14:textId="77777777" w:rsidR="00A85C9C" w:rsidRPr="002A5B55" w:rsidRDefault="00A85C9C" w:rsidP="00625C14">
      <w:pPr>
        <w:ind w:right="-755"/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</w:pP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[In-numru tal-telefown tal-istudent/a]                 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  <w:t>[In-numru tat-telefown tal-uffiċċju tat-tutur]</w:t>
      </w:r>
    </w:p>
    <w:p w14:paraId="005B2A72" w14:textId="77777777" w:rsidR="00A85C9C" w:rsidRPr="002A5B55" w:rsidRDefault="00A85C9C" w:rsidP="00625C14">
      <w:pPr>
        <w:widowControl w:val="0"/>
        <w:rPr>
          <w:rFonts w:ascii="Calibri" w:eastAsia="Roboto" w:hAnsi="Calibri" w:cs="Calibri"/>
          <w:b/>
          <w:bCs/>
          <w:color w:val="4A86E8"/>
          <w:lang w:val="mt-MT"/>
        </w:rPr>
      </w:pPr>
    </w:p>
    <w:p w14:paraId="73571AB1" w14:textId="0DC3CBE2" w:rsidR="00F66F4C" w:rsidRPr="002A5B55" w:rsidRDefault="00F66F4C" w:rsidP="00625C14">
      <w:pPr>
        <w:jc w:val="both"/>
        <w:rPr>
          <w:rFonts w:eastAsia="Times New Roman" w:cs="Calibri"/>
          <w:b/>
          <w:bCs/>
          <w:color w:val="0000FF"/>
          <w:lang w:val="mt-MT" w:eastAsia="en-GB"/>
        </w:rPr>
      </w:pPr>
      <w:r w:rsidRPr="002A5B55">
        <w:rPr>
          <w:rFonts w:eastAsia="Calibri" w:cs="Times New Roman"/>
          <w:lang w:val="mt-MT"/>
        </w:rPr>
        <w:tab/>
      </w:r>
    </w:p>
    <w:p w14:paraId="709F4953" w14:textId="77777777" w:rsidR="0033084B" w:rsidRPr="002A5B55" w:rsidRDefault="0033084B" w:rsidP="00625C14">
      <w:pPr>
        <w:jc w:val="both"/>
        <w:rPr>
          <w:rFonts w:cs="Times New Roman"/>
          <w:color w:val="000000" w:themeColor="text1"/>
          <w:lang w:val="mt-MT"/>
        </w:rPr>
      </w:pPr>
    </w:p>
    <w:p w14:paraId="6832D553" w14:textId="2E24D5B0" w:rsidR="0033084B" w:rsidRPr="002A5B55" w:rsidRDefault="00A85C9C" w:rsidP="00625C14">
      <w:pPr>
        <w:jc w:val="both"/>
        <w:rPr>
          <w:rFonts w:cs="Times New Roman"/>
          <w:color w:val="000000" w:themeColor="text1"/>
          <w:lang w:val="mt-MT"/>
        </w:rPr>
      </w:pPr>
      <w:r w:rsidRPr="002A5B55">
        <w:rPr>
          <w:rFonts w:cs="Times New Roman"/>
          <w:color w:val="000000" w:themeColor="text1"/>
          <w:lang w:val="mt-MT"/>
        </w:rPr>
        <w:t>DIKJARAZZJONI TAL-PARTEĊIPANT</w:t>
      </w:r>
    </w:p>
    <w:p w14:paraId="408E4F24" w14:textId="77777777" w:rsidR="0033084B" w:rsidRPr="002A5B55" w:rsidRDefault="0033084B" w:rsidP="00625C14">
      <w:pPr>
        <w:jc w:val="both"/>
        <w:rPr>
          <w:rFonts w:cs="Times New Roman"/>
          <w:color w:val="000000" w:themeColor="text1"/>
          <w:lang w:val="mt-MT"/>
        </w:rPr>
      </w:pPr>
    </w:p>
    <w:p w14:paraId="631B8171" w14:textId="08AF6796" w:rsidR="005D267F" w:rsidRPr="002A5B55" w:rsidRDefault="00A85C9C" w:rsidP="00625C14">
      <w:pPr>
        <w:jc w:val="both"/>
        <w:rPr>
          <w:rFonts w:cs="Times New Roman"/>
          <w:color w:val="000000" w:themeColor="text1"/>
          <w:lang w:val="mt-MT"/>
        </w:rPr>
      </w:pPr>
      <w:r w:rsidRPr="002A5B55">
        <w:rPr>
          <w:rFonts w:cs="Times New Roman"/>
          <w:color w:val="000000" w:themeColor="text1"/>
          <w:lang w:val="mt-MT"/>
        </w:rPr>
        <w:t xml:space="preserve">Nikkonferma li għandi 18-il sena jew iktar. Jiena konxju/a li </w:t>
      </w:r>
      <w:r w:rsidR="00625C14" w:rsidRPr="002A5B55">
        <w:rPr>
          <w:rFonts w:cs="Times New Roman"/>
          <w:color w:val="000000" w:themeColor="text1"/>
          <w:lang w:val="mt-MT"/>
        </w:rPr>
        <w:t>meta nimla u nissottometti l-kwestj</w:t>
      </w:r>
      <w:r w:rsidR="001E7A6B" w:rsidRPr="002A5B55">
        <w:rPr>
          <w:rFonts w:cs="Times New Roman"/>
          <w:color w:val="000000" w:themeColor="text1"/>
          <w:lang w:val="mt-MT"/>
        </w:rPr>
        <w:t>u</w:t>
      </w:r>
      <w:r w:rsidR="00625C14" w:rsidRPr="002A5B55">
        <w:rPr>
          <w:rFonts w:cs="Times New Roman"/>
          <w:color w:val="000000" w:themeColor="text1"/>
          <w:lang w:val="mt-MT"/>
        </w:rPr>
        <w:t>narju nkun qed nagħti l-kunsens tiegħi skon</w:t>
      </w:r>
      <w:r w:rsidR="001E7A6B" w:rsidRPr="002A5B55">
        <w:rPr>
          <w:rFonts w:cs="Times New Roman"/>
          <w:color w:val="000000" w:themeColor="text1"/>
          <w:lang w:val="mt-MT"/>
        </w:rPr>
        <w:t>t</w:t>
      </w:r>
      <w:r w:rsidR="00625C14" w:rsidRPr="002A5B55">
        <w:rPr>
          <w:rFonts w:cs="Times New Roman"/>
          <w:color w:val="000000" w:themeColor="text1"/>
          <w:lang w:val="mt-MT"/>
        </w:rPr>
        <w:t xml:space="preserve"> l-informazzjoni miktuba hawn fuq.</w:t>
      </w:r>
    </w:p>
    <w:p w14:paraId="47727249" w14:textId="77777777" w:rsidR="005D267F" w:rsidRPr="002A5B55" w:rsidRDefault="005D267F" w:rsidP="00625C14">
      <w:pPr>
        <w:jc w:val="both"/>
        <w:rPr>
          <w:rFonts w:cs="Times New Roman"/>
          <w:color w:val="000000" w:themeColor="text1"/>
          <w:lang w:val="mt-MT"/>
        </w:rPr>
      </w:pPr>
    </w:p>
    <w:p w14:paraId="1806D4DB" w14:textId="77777777" w:rsidR="00F66F4C" w:rsidRPr="002A5B55" w:rsidRDefault="00F66F4C" w:rsidP="00625C14">
      <w:pPr>
        <w:jc w:val="both"/>
        <w:rPr>
          <w:rFonts w:cs="Times New Roman"/>
          <w:color w:val="000000" w:themeColor="text1"/>
          <w:lang w:val="mt-MT"/>
        </w:rPr>
      </w:pPr>
    </w:p>
    <w:p w14:paraId="46559EED" w14:textId="77777777" w:rsidR="005D267F" w:rsidRPr="002A5B55" w:rsidRDefault="005D267F" w:rsidP="0033084B">
      <w:pPr>
        <w:jc w:val="both"/>
        <w:rPr>
          <w:rFonts w:cs="Times New Roman"/>
          <w:b/>
          <w:bCs/>
          <w:color w:val="000000" w:themeColor="text1"/>
          <w:sz w:val="28"/>
          <w:szCs w:val="28"/>
          <w:lang w:val="mt-MT"/>
        </w:rPr>
      </w:pPr>
    </w:p>
    <w:p w14:paraId="4F3348C4" w14:textId="4C25A40F" w:rsidR="005D267F" w:rsidRPr="002A5B55" w:rsidRDefault="005D267F" w:rsidP="005D267F">
      <w:pPr>
        <w:pStyle w:val="ListParagraph"/>
        <w:numPr>
          <w:ilvl w:val="0"/>
          <w:numId w:val="3"/>
        </w:numPr>
        <w:jc w:val="both"/>
        <w:rPr>
          <w:rFonts w:cs="Times New Roman"/>
          <w:b/>
          <w:bCs/>
          <w:color w:val="000000" w:themeColor="text1"/>
          <w:sz w:val="28"/>
          <w:szCs w:val="28"/>
          <w:lang w:val="mt-MT"/>
        </w:rPr>
      </w:pPr>
      <w:r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Naċċetta li nipparteċipa</w:t>
      </w:r>
      <w:r w:rsidR="00625C14"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 xml:space="preserve">   -   </w:t>
      </w:r>
      <w:r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Ibda l-kwestj</w:t>
      </w:r>
      <w:r w:rsidR="001E7A6B"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u</w:t>
      </w:r>
      <w:r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narju</w:t>
      </w:r>
      <w:r w:rsidR="005317ED"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.</w:t>
      </w:r>
    </w:p>
    <w:p w14:paraId="0D000EAD" w14:textId="77777777" w:rsidR="005D267F" w:rsidRPr="002A5B55" w:rsidRDefault="005D267F" w:rsidP="005D267F">
      <w:pPr>
        <w:pStyle w:val="ListParagraph"/>
        <w:jc w:val="both"/>
        <w:rPr>
          <w:rFonts w:cs="Times New Roman"/>
          <w:b/>
          <w:bCs/>
          <w:color w:val="000000" w:themeColor="text1"/>
          <w:sz w:val="28"/>
          <w:szCs w:val="28"/>
          <w:lang w:val="mt-MT"/>
        </w:rPr>
      </w:pPr>
    </w:p>
    <w:p w14:paraId="78F710CC" w14:textId="6C3AF1ED" w:rsidR="005D267F" w:rsidRPr="002A5B55" w:rsidRDefault="005D267F" w:rsidP="005D267F">
      <w:pPr>
        <w:pStyle w:val="ListParagraph"/>
        <w:numPr>
          <w:ilvl w:val="0"/>
          <w:numId w:val="3"/>
        </w:numPr>
        <w:jc w:val="both"/>
        <w:rPr>
          <w:rFonts w:cs="Times New Roman"/>
          <w:b/>
          <w:bCs/>
          <w:color w:val="000000" w:themeColor="text1"/>
          <w:sz w:val="28"/>
          <w:szCs w:val="28"/>
          <w:lang w:val="mt-MT"/>
        </w:rPr>
      </w:pPr>
      <w:r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Ma nixtieqx nipparteċipa</w:t>
      </w:r>
      <w:r w:rsidR="00625C14"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 xml:space="preserve">   -   </w:t>
      </w:r>
      <w:r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 xml:space="preserve"> Agħlaq il-browser.</w:t>
      </w:r>
    </w:p>
    <w:p w14:paraId="7CCF91B6" w14:textId="2A8446A8" w:rsidR="00F66F4C" w:rsidRPr="002A5B55" w:rsidRDefault="00F66F4C" w:rsidP="005D267F">
      <w:pPr>
        <w:pStyle w:val="ListParagraph"/>
        <w:spacing w:after="0" w:line="240" w:lineRule="auto"/>
        <w:jc w:val="both"/>
        <w:rPr>
          <w:lang w:val="mt-MT"/>
        </w:rPr>
      </w:pPr>
    </w:p>
    <w:sectPr w:rsidR="00F66F4C" w:rsidRPr="002A5B5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43A85" w14:textId="77777777" w:rsidR="00B13E1C" w:rsidRDefault="00B13E1C" w:rsidP="006657D8">
      <w:r>
        <w:separator/>
      </w:r>
    </w:p>
  </w:endnote>
  <w:endnote w:type="continuationSeparator" w:id="0">
    <w:p w14:paraId="76B76BE6" w14:textId="77777777" w:rsidR="00B13E1C" w:rsidRDefault="00B13E1C" w:rsidP="0066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11EC3" w14:textId="01BBEC5A" w:rsidR="00A85C9C" w:rsidRDefault="00A85C9C" w:rsidP="00A85C9C">
    <w:pPr>
      <w:pStyle w:val="Footer"/>
      <w:rPr>
        <w:i/>
        <w:lang w:val="mt-MT"/>
      </w:rPr>
    </w:pPr>
    <w:r>
      <w:rPr>
        <w:i/>
        <w:lang w:val="mt-MT"/>
      </w:rPr>
      <w:t>Aġġornat mill-UREC f</w:t>
    </w:r>
    <w:r w:rsidR="00425D53">
      <w:rPr>
        <w:i/>
        <w:lang w:val="mt-MT"/>
      </w:rPr>
      <w:t>i</w:t>
    </w:r>
    <w:r w:rsidR="00A83865">
      <w:rPr>
        <w:i/>
        <w:lang w:val="mt-MT"/>
      </w:rPr>
      <w:t>s</w:t>
    </w:r>
    <w:r>
      <w:rPr>
        <w:i/>
        <w:lang w:val="mt-MT"/>
      </w:rPr>
      <w:t>-</w:t>
    </w:r>
    <w:r w:rsidR="00A83865">
      <w:rPr>
        <w:i/>
        <w:lang w:val="mt-MT"/>
      </w:rPr>
      <w:t>16</w:t>
    </w:r>
    <w:r>
      <w:rPr>
        <w:i/>
        <w:lang w:val="mt-MT"/>
      </w:rPr>
      <w:t xml:space="preserve"> ta’ </w:t>
    </w:r>
    <w:r w:rsidR="004156BB">
      <w:rPr>
        <w:i/>
        <w:lang w:val="mt-MT"/>
      </w:rPr>
      <w:t>Ottubru</w:t>
    </w:r>
    <w:r>
      <w:rPr>
        <w:i/>
        <w:lang w:val="mt-MT"/>
      </w:rPr>
      <w:t xml:space="preserve"> 2024</w:t>
    </w:r>
  </w:p>
  <w:p w14:paraId="17CAE325" w14:textId="77777777" w:rsidR="00A75B59" w:rsidRPr="00A85C9C" w:rsidRDefault="00A75B59" w:rsidP="00A85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369C5" w14:textId="77777777" w:rsidR="00B13E1C" w:rsidRDefault="00B13E1C" w:rsidP="006657D8">
      <w:r>
        <w:separator/>
      </w:r>
    </w:p>
  </w:footnote>
  <w:footnote w:type="continuationSeparator" w:id="0">
    <w:p w14:paraId="193B63F0" w14:textId="77777777" w:rsidR="00B13E1C" w:rsidRDefault="00B13E1C" w:rsidP="006657D8">
      <w:r>
        <w:continuationSeparator/>
      </w:r>
    </w:p>
  </w:footnote>
  <w:footnote w:id="1">
    <w:p w14:paraId="2A85A1EE" w14:textId="1D193646" w:rsidR="006B1573" w:rsidRPr="002A5B55" w:rsidRDefault="006B1573" w:rsidP="006B1573">
      <w:pPr>
        <w:pStyle w:val="FootnoteText"/>
        <w:rPr>
          <w:rFonts w:cstheme="minorHAnsi"/>
          <w:sz w:val="18"/>
          <w:szCs w:val="18"/>
          <w:lang w:val="mt-MT"/>
        </w:rPr>
      </w:pPr>
      <w:r w:rsidRPr="00FE4D89">
        <w:rPr>
          <w:rStyle w:val="FootnoteReference"/>
          <w:rFonts w:cstheme="minorHAnsi"/>
          <w:sz w:val="18"/>
          <w:szCs w:val="18"/>
          <w:lang w:val="mt-MT"/>
        </w:rPr>
        <w:footnoteRef/>
      </w:r>
      <w:r w:rsidRPr="00FE4D89">
        <w:rPr>
          <w:rFonts w:cstheme="minorHAnsi"/>
          <w:sz w:val="18"/>
          <w:szCs w:val="18"/>
          <w:lang w:val="mt-MT"/>
        </w:rPr>
        <w:t xml:space="preserve"> </w:t>
      </w:r>
      <w:r w:rsidR="002A5B55" w:rsidRPr="00FE4D89">
        <w:rPr>
          <w:rFonts w:cstheme="minorHAnsi"/>
          <w:sz w:val="18"/>
          <w:szCs w:val="18"/>
          <w:lang w:val="mt-MT"/>
        </w:rPr>
        <w:t>Jekk l-informazzjoni qed tinġabar b’mod anonimu, l-għodda użata waqt l-istħarriġ M’GĦANDHIEX tiġbor indirizzi IP, li jistgħu jinkludu informazzjoni personali.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90A1D" w14:textId="27389A7D" w:rsidR="00A75B59" w:rsidRDefault="00000000">
    <w:pPr>
      <w:pStyle w:val="Header"/>
    </w:pPr>
    <w:r>
      <w:rPr>
        <w:noProof/>
      </w:rPr>
      <w:pict w14:anchorId="10CD18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185704" o:spid="_x0000_s1026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02F3D" w14:textId="18214DC4" w:rsidR="00A75B59" w:rsidRDefault="00000000">
    <w:pPr>
      <w:pStyle w:val="Header"/>
    </w:pPr>
    <w:r>
      <w:rPr>
        <w:noProof/>
      </w:rPr>
      <w:pict w14:anchorId="50627C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185705" o:spid="_x0000_s1027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CDBBE" w14:textId="56FB27C2" w:rsidR="00A75B59" w:rsidRDefault="00000000">
    <w:pPr>
      <w:pStyle w:val="Header"/>
    </w:pPr>
    <w:r>
      <w:rPr>
        <w:noProof/>
      </w:rPr>
      <w:pict w14:anchorId="044E9D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185703" o:spid="_x0000_s1025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47DA0"/>
    <w:multiLevelType w:val="hybridMultilevel"/>
    <w:tmpl w:val="89F4CE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C0F61"/>
    <w:multiLevelType w:val="hybridMultilevel"/>
    <w:tmpl w:val="69E8446E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14A6"/>
    <w:multiLevelType w:val="hybridMultilevel"/>
    <w:tmpl w:val="C1D22B8A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03265">
    <w:abstractNumId w:val="0"/>
  </w:num>
  <w:num w:numId="2" w16cid:durableId="739863419">
    <w:abstractNumId w:val="1"/>
  </w:num>
  <w:num w:numId="3" w16cid:durableId="343366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58"/>
    <w:rsid w:val="0001349F"/>
    <w:rsid w:val="000263CF"/>
    <w:rsid w:val="000842E9"/>
    <w:rsid w:val="000A4033"/>
    <w:rsid w:val="000B0A10"/>
    <w:rsid w:val="000E4786"/>
    <w:rsid w:val="000E6651"/>
    <w:rsid w:val="00122E30"/>
    <w:rsid w:val="00137962"/>
    <w:rsid w:val="00167E3E"/>
    <w:rsid w:val="001E6AC7"/>
    <w:rsid w:val="001E7A6B"/>
    <w:rsid w:val="001F6C06"/>
    <w:rsid w:val="0021744A"/>
    <w:rsid w:val="002270E6"/>
    <w:rsid w:val="0026114E"/>
    <w:rsid w:val="00273657"/>
    <w:rsid w:val="002A5B55"/>
    <w:rsid w:val="002B6C86"/>
    <w:rsid w:val="002C30B8"/>
    <w:rsid w:val="0031244A"/>
    <w:rsid w:val="0033084B"/>
    <w:rsid w:val="00371E9E"/>
    <w:rsid w:val="00375543"/>
    <w:rsid w:val="003801CC"/>
    <w:rsid w:val="00380F10"/>
    <w:rsid w:val="00383155"/>
    <w:rsid w:val="003E6DDE"/>
    <w:rsid w:val="00400CD9"/>
    <w:rsid w:val="004156BB"/>
    <w:rsid w:val="00425D53"/>
    <w:rsid w:val="00481441"/>
    <w:rsid w:val="004E7809"/>
    <w:rsid w:val="005038AC"/>
    <w:rsid w:val="00517EBF"/>
    <w:rsid w:val="00530AF3"/>
    <w:rsid w:val="005317ED"/>
    <w:rsid w:val="0054564D"/>
    <w:rsid w:val="00591B09"/>
    <w:rsid w:val="005956E9"/>
    <w:rsid w:val="00597EE7"/>
    <w:rsid w:val="005D267F"/>
    <w:rsid w:val="005F326D"/>
    <w:rsid w:val="00620863"/>
    <w:rsid w:val="00625C14"/>
    <w:rsid w:val="00640D2C"/>
    <w:rsid w:val="0064517F"/>
    <w:rsid w:val="00656912"/>
    <w:rsid w:val="006657D8"/>
    <w:rsid w:val="006822CE"/>
    <w:rsid w:val="00684E4D"/>
    <w:rsid w:val="006B1573"/>
    <w:rsid w:val="006B38ED"/>
    <w:rsid w:val="006B66CE"/>
    <w:rsid w:val="0073293C"/>
    <w:rsid w:val="007609A5"/>
    <w:rsid w:val="00765ACC"/>
    <w:rsid w:val="007854F0"/>
    <w:rsid w:val="007A6A78"/>
    <w:rsid w:val="007C2496"/>
    <w:rsid w:val="007E713F"/>
    <w:rsid w:val="008B2048"/>
    <w:rsid w:val="008D4999"/>
    <w:rsid w:val="008E13B4"/>
    <w:rsid w:val="00920B67"/>
    <w:rsid w:val="00972E71"/>
    <w:rsid w:val="0098631E"/>
    <w:rsid w:val="00986B07"/>
    <w:rsid w:val="009C05DB"/>
    <w:rsid w:val="00A0147B"/>
    <w:rsid w:val="00A04C88"/>
    <w:rsid w:val="00A15F58"/>
    <w:rsid w:val="00A23D80"/>
    <w:rsid w:val="00A34513"/>
    <w:rsid w:val="00A37F37"/>
    <w:rsid w:val="00A458D3"/>
    <w:rsid w:val="00A75B59"/>
    <w:rsid w:val="00A83865"/>
    <w:rsid w:val="00A85C9C"/>
    <w:rsid w:val="00B13E1C"/>
    <w:rsid w:val="00B518B1"/>
    <w:rsid w:val="00B612BC"/>
    <w:rsid w:val="00B92123"/>
    <w:rsid w:val="00BE25DA"/>
    <w:rsid w:val="00C07683"/>
    <w:rsid w:val="00C100A4"/>
    <w:rsid w:val="00C24DED"/>
    <w:rsid w:val="00C26B67"/>
    <w:rsid w:val="00C27FB6"/>
    <w:rsid w:val="00C41618"/>
    <w:rsid w:val="00C57D78"/>
    <w:rsid w:val="00C64F82"/>
    <w:rsid w:val="00C7371B"/>
    <w:rsid w:val="00C74B9D"/>
    <w:rsid w:val="00C76DF1"/>
    <w:rsid w:val="00CE716C"/>
    <w:rsid w:val="00D06EE2"/>
    <w:rsid w:val="00D21ABA"/>
    <w:rsid w:val="00D63CD5"/>
    <w:rsid w:val="00D84105"/>
    <w:rsid w:val="00DF3A18"/>
    <w:rsid w:val="00E16E58"/>
    <w:rsid w:val="00E430AA"/>
    <w:rsid w:val="00E87B66"/>
    <w:rsid w:val="00E90A3C"/>
    <w:rsid w:val="00EA15FC"/>
    <w:rsid w:val="00EE3559"/>
    <w:rsid w:val="00F03012"/>
    <w:rsid w:val="00F148B6"/>
    <w:rsid w:val="00F66F4C"/>
    <w:rsid w:val="00F850C4"/>
    <w:rsid w:val="00FE4D89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0FB95"/>
  <w15:chartTrackingRefBased/>
  <w15:docId w15:val="{6E69870A-5D96-F948-9253-05275FE1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6DDE"/>
  </w:style>
  <w:style w:type="character" w:styleId="CommentReference">
    <w:name w:val="annotation reference"/>
    <w:basedOn w:val="DefaultParagraphFont"/>
    <w:uiPriority w:val="99"/>
    <w:semiHidden/>
    <w:unhideWhenUsed/>
    <w:rsid w:val="003E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DD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DDE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E6DD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PlainText">
    <w:name w:val="Plain Text"/>
    <w:basedOn w:val="Normal"/>
    <w:link w:val="PlainTextChar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styleId="Hyperlink">
    <w:name w:val="Hyperlink"/>
    <w:rsid w:val="003E6DDE"/>
    <w:rPr>
      <w:color w:val="0000FF"/>
      <w:u w:val="single"/>
    </w:rPr>
  </w:style>
  <w:style w:type="paragraph" w:styleId="BodyText">
    <w:name w:val="Body Text"/>
    <w:basedOn w:val="Normal"/>
    <w:link w:val="BodyTextChar"/>
    <w:rsid w:val="003E6DDE"/>
    <w:pPr>
      <w:widowControl w:val="0"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tabs>
        <w:tab w:val="left" w:pos="720"/>
        <w:tab w:val="left" w:pos="1440"/>
        <w:tab w:val="left" w:pos="7200"/>
      </w:tabs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E6DDE"/>
    <w:rPr>
      <w:rFonts w:ascii="Times" w:eastAsia="Times New Roman" w:hAnsi="Times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57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57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5B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B59"/>
  </w:style>
  <w:style w:type="paragraph" w:styleId="Footer">
    <w:name w:val="footer"/>
    <w:basedOn w:val="Normal"/>
    <w:link w:val="FooterChar"/>
    <w:uiPriority w:val="99"/>
    <w:unhideWhenUsed/>
    <w:rsid w:val="00A75B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B59"/>
  </w:style>
  <w:style w:type="paragraph" w:styleId="Revision">
    <w:name w:val="Revision"/>
    <w:hidden/>
    <w:uiPriority w:val="99"/>
    <w:semiHidden/>
    <w:rsid w:val="006208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A6B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A6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A7116-9EAF-469C-8279-BB509260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Lissey C</dc:creator>
  <cp:keywords/>
  <dc:description/>
  <cp:lastModifiedBy>RITIENNE GRIMA</cp:lastModifiedBy>
  <cp:revision>6</cp:revision>
  <dcterms:created xsi:type="dcterms:W3CDTF">2024-10-08T15:44:00Z</dcterms:created>
  <dcterms:modified xsi:type="dcterms:W3CDTF">2024-10-16T06:41:00Z</dcterms:modified>
</cp:coreProperties>
</file>