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3D28" w14:textId="77777777" w:rsidR="00322415" w:rsidRPr="00F4761F" w:rsidRDefault="00322415" w:rsidP="00CF2F82">
      <w:pPr>
        <w:spacing w:after="80"/>
        <w:jc w:val="center"/>
        <w:rPr>
          <w:rFonts w:ascii="Arial" w:hAnsi="Arial" w:cs="Arial"/>
          <w:b/>
          <w:sz w:val="30"/>
          <w:szCs w:val="30"/>
          <w:u w:val="single"/>
          <w:lang w:val="en-US"/>
        </w:rPr>
      </w:pPr>
    </w:p>
    <w:p w14:paraId="453DFB4D" w14:textId="77777777" w:rsidR="00322415" w:rsidRPr="00F4761F" w:rsidRDefault="00322415" w:rsidP="00CF2F82">
      <w:pPr>
        <w:spacing w:after="80"/>
        <w:jc w:val="center"/>
        <w:rPr>
          <w:rFonts w:ascii="Arial" w:hAnsi="Arial" w:cs="Arial"/>
          <w:b/>
          <w:sz w:val="30"/>
          <w:szCs w:val="30"/>
          <w:u w:val="single"/>
          <w:lang w:val="en-US"/>
        </w:rPr>
      </w:pPr>
    </w:p>
    <w:p w14:paraId="75DE95A8" w14:textId="77777777" w:rsidR="00322415" w:rsidRPr="00F4761F" w:rsidRDefault="00322415" w:rsidP="00CF2F82">
      <w:pPr>
        <w:spacing w:after="80"/>
        <w:jc w:val="center"/>
        <w:rPr>
          <w:rFonts w:ascii="Arial" w:hAnsi="Arial" w:cs="Arial"/>
          <w:b/>
          <w:sz w:val="30"/>
          <w:szCs w:val="30"/>
          <w:u w:val="single"/>
          <w:lang w:val="en-US"/>
        </w:rPr>
      </w:pPr>
    </w:p>
    <w:p w14:paraId="77204251" w14:textId="5CECD9DF" w:rsidR="00322415" w:rsidRPr="00F4761F" w:rsidRDefault="00322415" w:rsidP="00CF2F82">
      <w:pPr>
        <w:spacing w:after="80"/>
        <w:jc w:val="center"/>
        <w:rPr>
          <w:rFonts w:ascii="Arial" w:hAnsi="Arial" w:cs="Arial"/>
          <w:b/>
          <w:sz w:val="30"/>
          <w:szCs w:val="30"/>
          <w:u w:val="single"/>
          <w:lang w:val="en-US"/>
        </w:rPr>
      </w:pPr>
      <w:r w:rsidRPr="00F4761F">
        <w:rPr>
          <w:rFonts w:ascii="Arial" w:hAnsi="Arial" w:cs="Arial"/>
          <w:noProof/>
          <w:lang w:val="en-US" w:eastAsia="ja-JP"/>
        </w:rPr>
        <w:drawing>
          <wp:inline distT="0" distB="0" distL="0" distR="0" wp14:anchorId="7DBDA25F" wp14:editId="0A6E9BA4">
            <wp:extent cx="9000000" cy="1353749"/>
            <wp:effectExtent l="0" t="0" r="0" b="0"/>
            <wp:docPr id="13" name="Immagine 12" descr="European Microwave Week 2022">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descr="European Microwave Week 2022">
                      <a:extLst>
                        <a:ext uri="{FF2B5EF4-FFF2-40B4-BE49-F238E27FC236}">
                          <a16:creationId xmlns:a16="http://schemas.microsoft.com/office/drawing/2014/main" id="{00000000-0008-0000-0000-00000D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0" cy="1353749"/>
                    </a:xfrm>
                    <a:prstGeom prst="rect">
                      <a:avLst/>
                    </a:prstGeom>
                    <a:noFill/>
                  </pic:spPr>
                </pic:pic>
              </a:graphicData>
            </a:graphic>
          </wp:inline>
        </w:drawing>
      </w:r>
    </w:p>
    <w:p w14:paraId="25FEB268" w14:textId="77777777" w:rsidR="00322415" w:rsidRPr="00F4761F" w:rsidRDefault="00322415" w:rsidP="00CF2F82">
      <w:pPr>
        <w:spacing w:after="80"/>
        <w:jc w:val="center"/>
        <w:rPr>
          <w:rFonts w:ascii="Arial" w:hAnsi="Arial" w:cs="Arial"/>
          <w:b/>
          <w:sz w:val="30"/>
          <w:szCs w:val="30"/>
          <w:u w:val="single"/>
          <w:lang w:val="en-US"/>
        </w:rPr>
      </w:pPr>
    </w:p>
    <w:p w14:paraId="5EB6DC2B" w14:textId="77777777" w:rsidR="00322415" w:rsidRPr="00F4761F" w:rsidRDefault="00322415" w:rsidP="00CF2F82">
      <w:pPr>
        <w:spacing w:after="80"/>
        <w:jc w:val="center"/>
        <w:rPr>
          <w:rFonts w:ascii="Arial" w:hAnsi="Arial" w:cs="Arial"/>
          <w:b/>
          <w:sz w:val="30"/>
          <w:szCs w:val="30"/>
          <w:u w:val="single"/>
          <w:lang w:val="en-US"/>
        </w:rPr>
      </w:pPr>
    </w:p>
    <w:p w14:paraId="3A452F8A" w14:textId="06A9C0A4" w:rsidR="00CF2F82" w:rsidRPr="00F4761F" w:rsidRDefault="00322415" w:rsidP="00CF2F82">
      <w:pPr>
        <w:spacing w:after="80"/>
        <w:jc w:val="center"/>
        <w:rPr>
          <w:rFonts w:ascii="Arial" w:hAnsi="Arial" w:cs="Arial"/>
          <w:b/>
          <w:sz w:val="40"/>
          <w:szCs w:val="30"/>
          <w:lang w:val="en-US"/>
        </w:rPr>
      </w:pPr>
      <w:r w:rsidRPr="00F4761F">
        <w:rPr>
          <w:rFonts w:ascii="Arial" w:hAnsi="Arial" w:cs="Arial"/>
          <w:b/>
          <w:sz w:val="40"/>
          <w:szCs w:val="30"/>
          <w:lang w:val="en-US"/>
        </w:rPr>
        <w:t xml:space="preserve">2022 European Microwave Week: </w:t>
      </w:r>
      <w:r w:rsidR="00CF2F82" w:rsidRPr="00F4761F">
        <w:rPr>
          <w:rFonts w:ascii="Arial" w:hAnsi="Arial" w:cs="Arial"/>
          <w:b/>
          <w:sz w:val="40"/>
          <w:szCs w:val="30"/>
          <w:lang w:val="en-US"/>
        </w:rPr>
        <w:t xml:space="preserve">Workshop/Short Course Proposal </w:t>
      </w:r>
    </w:p>
    <w:p w14:paraId="395017D7" w14:textId="77777777" w:rsidR="00322415" w:rsidRPr="00F4761F" w:rsidRDefault="00322415" w:rsidP="00CF2F82">
      <w:pPr>
        <w:spacing w:after="80"/>
        <w:jc w:val="center"/>
        <w:rPr>
          <w:rFonts w:ascii="Arial" w:hAnsi="Arial" w:cs="Arial"/>
          <w:b/>
          <w:color w:val="000000"/>
          <w:sz w:val="32"/>
          <w:lang w:val="en-US"/>
        </w:rPr>
      </w:pPr>
    </w:p>
    <w:p w14:paraId="0B3D82A0" w14:textId="58729236" w:rsidR="00CF2F82" w:rsidRPr="00F4761F" w:rsidRDefault="00322415" w:rsidP="00CF2F82">
      <w:pPr>
        <w:spacing w:after="80"/>
        <w:jc w:val="center"/>
        <w:rPr>
          <w:rFonts w:ascii="Arial" w:hAnsi="Arial" w:cs="Arial"/>
          <w:b/>
          <w:color w:val="000000"/>
          <w:sz w:val="32"/>
          <w:lang w:val="en-US"/>
        </w:rPr>
      </w:pPr>
      <w:r w:rsidRPr="00F4761F">
        <w:rPr>
          <w:rFonts w:ascii="Arial" w:hAnsi="Arial" w:cs="Arial"/>
          <w:b/>
          <w:color w:val="000000"/>
          <w:sz w:val="32"/>
          <w:lang w:val="en-US"/>
        </w:rPr>
        <w:t>Note:</w:t>
      </w:r>
      <w:r w:rsidR="00CF2F82" w:rsidRPr="00F4761F">
        <w:rPr>
          <w:rFonts w:ascii="Arial" w:hAnsi="Arial" w:cs="Arial"/>
          <w:b/>
          <w:color w:val="000000"/>
          <w:sz w:val="32"/>
          <w:lang w:val="en-US"/>
        </w:rPr>
        <w:t xml:space="preserve"> </w:t>
      </w:r>
      <w:r w:rsidRPr="00F4761F">
        <w:rPr>
          <w:rFonts w:ascii="Arial" w:hAnsi="Arial" w:cs="Arial"/>
          <w:b/>
          <w:color w:val="000000"/>
          <w:sz w:val="32"/>
          <w:lang w:val="en-US"/>
        </w:rPr>
        <w:t>t</w:t>
      </w:r>
      <w:r w:rsidR="00CF2F82" w:rsidRPr="00F4761F">
        <w:rPr>
          <w:rFonts w:ascii="Arial" w:hAnsi="Arial" w:cs="Arial"/>
          <w:b/>
          <w:color w:val="000000"/>
          <w:sz w:val="32"/>
          <w:lang w:val="en-US"/>
        </w:rPr>
        <w:t>he deadline for submission of the proposal</w:t>
      </w:r>
      <w:r w:rsidR="00B057E8">
        <w:rPr>
          <w:rFonts w:ascii="Arial" w:hAnsi="Arial" w:cs="Arial"/>
          <w:b/>
          <w:color w:val="000000"/>
          <w:sz w:val="32"/>
          <w:lang w:val="en-US"/>
        </w:rPr>
        <w:t>s</w:t>
      </w:r>
      <w:r w:rsidR="00CF2F82" w:rsidRPr="00F4761F">
        <w:rPr>
          <w:rFonts w:ascii="Arial" w:hAnsi="Arial" w:cs="Arial"/>
          <w:b/>
          <w:color w:val="000000"/>
          <w:sz w:val="32"/>
          <w:lang w:val="en-US"/>
        </w:rPr>
        <w:t xml:space="preserve"> is </w:t>
      </w:r>
      <w:r w:rsidRPr="00F4761F">
        <w:rPr>
          <w:rFonts w:ascii="Arial" w:hAnsi="Arial" w:cs="Arial"/>
          <w:b/>
          <w:color w:val="000000"/>
          <w:sz w:val="32"/>
          <w:lang w:val="en-US"/>
        </w:rPr>
        <w:t>February</w:t>
      </w:r>
      <w:r w:rsidR="00CF2F82" w:rsidRPr="00F4761F">
        <w:rPr>
          <w:rFonts w:ascii="Arial" w:hAnsi="Arial" w:cs="Arial"/>
          <w:b/>
          <w:color w:val="000000"/>
          <w:sz w:val="32"/>
          <w:lang w:val="en-US"/>
        </w:rPr>
        <w:t xml:space="preserve"> </w:t>
      </w:r>
      <w:r w:rsidRPr="00F4761F">
        <w:rPr>
          <w:rFonts w:ascii="Arial" w:hAnsi="Arial" w:cs="Arial"/>
          <w:b/>
          <w:color w:val="000000"/>
          <w:sz w:val="32"/>
          <w:lang w:val="en-US"/>
        </w:rPr>
        <w:t>28</w:t>
      </w:r>
      <w:r w:rsidR="00CF2F82" w:rsidRPr="00F4761F">
        <w:rPr>
          <w:rFonts w:ascii="Arial" w:hAnsi="Arial" w:cs="Arial"/>
          <w:b/>
          <w:color w:val="000000"/>
          <w:sz w:val="32"/>
          <w:lang w:val="en-US"/>
        </w:rPr>
        <w:t>, 20</w:t>
      </w:r>
      <w:r w:rsidRPr="00F4761F">
        <w:rPr>
          <w:rFonts w:ascii="Arial" w:hAnsi="Arial" w:cs="Arial"/>
          <w:b/>
          <w:color w:val="000000"/>
          <w:sz w:val="32"/>
          <w:lang w:val="en-US"/>
        </w:rPr>
        <w:t>22</w:t>
      </w:r>
      <w:r w:rsidR="00CF2F82" w:rsidRPr="00F4761F">
        <w:rPr>
          <w:rFonts w:ascii="Arial" w:hAnsi="Arial" w:cs="Arial"/>
          <w:b/>
          <w:color w:val="000000"/>
          <w:sz w:val="32"/>
          <w:lang w:val="en-US"/>
        </w:rPr>
        <w:t>.</w:t>
      </w:r>
    </w:p>
    <w:p w14:paraId="51C8DE29" w14:textId="77777777" w:rsidR="00CF2F82" w:rsidRPr="00F4761F" w:rsidRDefault="00CF2F82" w:rsidP="00CF2F82">
      <w:pPr>
        <w:spacing w:after="80"/>
        <w:rPr>
          <w:rFonts w:ascii="Arial" w:hAnsi="Arial" w:cs="Arial"/>
          <w:b/>
          <w:color w:val="000000"/>
          <w:lang w:val="en-US"/>
        </w:rPr>
      </w:pPr>
    </w:p>
    <w:p w14:paraId="21FFA0EA" w14:textId="1E1DF8DC" w:rsidR="00CF2F82" w:rsidRPr="00F4761F" w:rsidRDefault="00CF2F82" w:rsidP="00CF2F82">
      <w:pPr>
        <w:rPr>
          <w:rFonts w:ascii="Arial" w:hAnsi="Arial" w:cs="Arial"/>
          <w:b/>
          <w:color w:val="000000"/>
          <w:lang w:val="en-US"/>
        </w:rPr>
      </w:pPr>
      <w:r w:rsidRPr="00F4761F">
        <w:rPr>
          <w:rFonts w:ascii="Arial" w:hAnsi="Arial" w:cs="Arial"/>
          <w:b/>
          <w:color w:val="000000"/>
          <w:lang w:val="en-US"/>
        </w:rPr>
        <w:br w:type="page"/>
      </w:r>
    </w:p>
    <w:p w14:paraId="6068980F" w14:textId="4A2F0B38" w:rsidR="00CF2F82" w:rsidRPr="00F4761F" w:rsidRDefault="00CF2F82" w:rsidP="00CF2F82">
      <w:pPr>
        <w:spacing w:after="80"/>
        <w:rPr>
          <w:rFonts w:ascii="Arial" w:hAnsi="Arial" w:cs="Arial"/>
          <w:b/>
          <w:color w:val="000000"/>
          <w:sz w:val="36"/>
          <w:szCs w:val="36"/>
          <w:u w:val="single"/>
          <w:lang w:val="en-US"/>
        </w:rPr>
      </w:pPr>
      <w:r w:rsidRPr="00F4761F">
        <w:rPr>
          <w:rFonts w:ascii="Arial" w:hAnsi="Arial" w:cs="Arial"/>
          <w:b/>
          <w:color w:val="000000"/>
          <w:sz w:val="36"/>
          <w:szCs w:val="36"/>
          <w:u w:val="single"/>
          <w:lang w:val="en-US"/>
        </w:rPr>
        <w:lastRenderedPageBreak/>
        <w:t>Organizer(s)</w:t>
      </w:r>
      <w:r w:rsidR="00DE5301" w:rsidRPr="00F4761F">
        <w:rPr>
          <w:rFonts w:ascii="Arial" w:hAnsi="Arial" w:cs="Arial"/>
          <w:b/>
          <w:color w:val="000000"/>
          <w:sz w:val="36"/>
          <w:szCs w:val="36"/>
          <w:u w:val="single"/>
          <w:lang w:val="en-US"/>
        </w:rPr>
        <w:t xml:space="preserve"> information:</w:t>
      </w:r>
    </w:p>
    <w:tbl>
      <w:tblPr>
        <w:tblW w:w="14601" w:type="dxa"/>
        <w:tblLayout w:type="fixed"/>
        <w:tblCellMar>
          <w:left w:w="70" w:type="dxa"/>
          <w:right w:w="70" w:type="dxa"/>
        </w:tblCellMar>
        <w:tblLook w:val="04A0" w:firstRow="1" w:lastRow="0" w:firstColumn="1" w:lastColumn="0" w:noHBand="0" w:noVBand="1"/>
      </w:tblPr>
      <w:tblGrid>
        <w:gridCol w:w="1560"/>
        <w:gridCol w:w="2268"/>
        <w:gridCol w:w="2268"/>
        <w:gridCol w:w="2835"/>
        <w:gridCol w:w="3543"/>
        <w:gridCol w:w="2127"/>
      </w:tblGrid>
      <w:tr w:rsidR="008C66CC" w:rsidRPr="00F4761F" w14:paraId="1C085BFE" w14:textId="77777777" w:rsidTr="00B03518">
        <w:trPr>
          <w:trHeight w:val="283"/>
        </w:trPr>
        <w:tc>
          <w:tcPr>
            <w:tcW w:w="1560"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6B0DB1AE" w14:textId="77777777" w:rsidR="00F4761F" w:rsidRPr="00F4761F" w:rsidRDefault="00F4761F" w:rsidP="00F4761F">
            <w:pPr>
              <w:spacing w:after="0" w:line="240" w:lineRule="auto"/>
              <w:jc w:val="center"/>
              <w:rPr>
                <w:rFonts w:ascii="Arial" w:eastAsia="Times New Roman" w:hAnsi="Arial" w:cs="Arial"/>
                <w:color w:val="D7E5F5"/>
                <w:sz w:val="24"/>
                <w:szCs w:val="24"/>
                <w:lang w:val="en-US" w:eastAsia="it-IT"/>
              </w:rPr>
            </w:pPr>
          </w:p>
        </w:tc>
        <w:tc>
          <w:tcPr>
            <w:tcW w:w="2268"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07666390" w14:textId="77777777"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First name</w:t>
            </w:r>
          </w:p>
        </w:tc>
        <w:tc>
          <w:tcPr>
            <w:tcW w:w="2268"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7E064ED2" w14:textId="77777777"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Family name</w:t>
            </w:r>
          </w:p>
        </w:tc>
        <w:tc>
          <w:tcPr>
            <w:tcW w:w="2835"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530AC161" w14:textId="77777777"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Affiliation</w:t>
            </w:r>
          </w:p>
        </w:tc>
        <w:tc>
          <w:tcPr>
            <w:tcW w:w="3543"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5EA98013" w14:textId="77777777"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e-mail</w:t>
            </w:r>
          </w:p>
        </w:tc>
        <w:tc>
          <w:tcPr>
            <w:tcW w:w="2127"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27A350F0" w14:textId="6377C6E9"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Telephone</w:t>
            </w:r>
          </w:p>
        </w:tc>
      </w:tr>
      <w:tr w:rsidR="00F4761F" w:rsidRPr="00A45BD3" w14:paraId="052F0BBE" w14:textId="77777777" w:rsidTr="00B03518">
        <w:trPr>
          <w:trHeight w:val="680"/>
        </w:trPr>
        <w:tc>
          <w:tcPr>
            <w:tcW w:w="1560" w:type="dxa"/>
            <w:tcBorders>
              <w:top w:val="double" w:sz="4" w:space="0" w:color="auto"/>
              <w:left w:val="single" w:sz="4" w:space="0" w:color="auto"/>
              <w:bottom w:val="single" w:sz="4" w:space="0" w:color="auto"/>
              <w:right w:val="single" w:sz="4" w:space="0" w:color="auto"/>
            </w:tcBorders>
            <w:shd w:val="clear" w:color="auto" w:fill="2E6AB6"/>
            <w:noWrap/>
            <w:vAlign w:val="center"/>
            <w:hideMark/>
          </w:tcPr>
          <w:p w14:paraId="0EC9BE72" w14:textId="119541DF"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Organizer 1</w:t>
            </w:r>
          </w:p>
        </w:tc>
        <w:tc>
          <w:tcPr>
            <w:tcW w:w="2268" w:type="dxa"/>
            <w:tcBorders>
              <w:top w:val="double" w:sz="4" w:space="0" w:color="auto"/>
              <w:left w:val="nil"/>
              <w:bottom w:val="single" w:sz="4" w:space="0" w:color="auto"/>
              <w:right w:val="single" w:sz="4" w:space="0" w:color="auto"/>
            </w:tcBorders>
            <w:shd w:val="clear" w:color="auto" w:fill="auto"/>
            <w:vAlign w:val="center"/>
          </w:tcPr>
          <w:p w14:paraId="6C9BCF30" w14:textId="7FAA4B21" w:rsidR="00F4761F" w:rsidRPr="00456FF1" w:rsidRDefault="00C111C0" w:rsidP="00F4761F">
            <w:pPr>
              <w:spacing w:after="0" w:line="240" w:lineRule="auto"/>
              <w:jc w:val="center"/>
              <w:rPr>
                <w:rFonts w:ascii="Arial" w:eastAsia="Times New Roman" w:hAnsi="Arial" w:cs="Arial"/>
                <w:color w:val="000000"/>
                <w:sz w:val="24"/>
                <w:szCs w:val="28"/>
                <w:lang w:val="en-US" w:eastAsia="it-IT"/>
              </w:rPr>
            </w:pPr>
            <w:r w:rsidRPr="00456FF1">
              <w:rPr>
                <w:rFonts w:ascii="Arial" w:eastAsia="Times New Roman" w:hAnsi="Arial" w:cs="Arial"/>
                <w:color w:val="000000"/>
                <w:sz w:val="24"/>
                <w:szCs w:val="28"/>
                <w:lang w:val="fr-FR" w:eastAsia="it-IT"/>
              </w:rPr>
              <w:t>Lourdes</w:t>
            </w:r>
          </w:p>
        </w:tc>
        <w:tc>
          <w:tcPr>
            <w:tcW w:w="2268" w:type="dxa"/>
            <w:tcBorders>
              <w:top w:val="double" w:sz="4" w:space="0" w:color="auto"/>
              <w:left w:val="nil"/>
              <w:bottom w:val="single" w:sz="4" w:space="0" w:color="auto"/>
              <w:right w:val="single" w:sz="4" w:space="0" w:color="auto"/>
            </w:tcBorders>
            <w:shd w:val="clear" w:color="auto" w:fill="auto"/>
            <w:vAlign w:val="center"/>
          </w:tcPr>
          <w:p w14:paraId="306851FC" w14:textId="6C1BC039" w:rsidR="00F4761F" w:rsidRPr="00456FF1" w:rsidRDefault="00C111C0" w:rsidP="00F4761F">
            <w:pPr>
              <w:spacing w:after="0" w:line="240" w:lineRule="auto"/>
              <w:jc w:val="center"/>
              <w:rPr>
                <w:rFonts w:ascii="Arial" w:eastAsia="Times New Roman" w:hAnsi="Arial" w:cs="Arial"/>
                <w:color w:val="000000"/>
                <w:sz w:val="24"/>
                <w:szCs w:val="28"/>
                <w:lang w:val="en-US" w:eastAsia="it-IT"/>
              </w:rPr>
            </w:pPr>
            <w:r w:rsidRPr="00456FF1">
              <w:rPr>
                <w:rFonts w:ascii="Arial" w:eastAsia="Times New Roman" w:hAnsi="Arial" w:cs="Arial"/>
                <w:color w:val="000000"/>
                <w:sz w:val="24"/>
                <w:szCs w:val="28"/>
                <w:lang w:val="fr-FR" w:eastAsia="it-IT"/>
              </w:rPr>
              <w:t>Farrugia</w:t>
            </w:r>
          </w:p>
        </w:tc>
        <w:tc>
          <w:tcPr>
            <w:tcW w:w="2835" w:type="dxa"/>
            <w:tcBorders>
              <w:top w:val="double" w:sz="4" w:space="0" w:color="auto"/>
              <w:left w:val="nil"/>
              <w:bottom w:val="single" w:sz="4" w:space="0" w:color="auto"/>
              <w:right w:val="single" w:sz="4" w:space="0" w:color="auto"/>
            </w:tcBorders>
            <w:shd w:val="clear" w:color="auto" w:fill="auto"/>
            <w:vAlign w:val="center"/>
          </w:tcPr>
          <w:p w14:paraId="2D1DF99A" w14:textId="338B6D65" w:rsidR="00F4761F" w:rsidRPr="00456FF1" w:rsidRDefault="00C111C0" w:rsidP="00F4761F">
            <w:pPr>
              <w:spacing w:after="0" w:line="240" w:lineRule="auto"/>
              <w:jc w:val="center"/>
              <w:rPr>
                <w:rFonts w:ascii="Arial" w:eastAsia="Times New Roman" w:hAnsi="Arial" w:cs="Arial"/>
                <w:color w:val="000000"/>
                <w:sz w:val="24"/>
                <w:szCs w:val="28"/>
                <w:lang w:val="en-US" w:eastAsia="it-IT"/>
              </w:rPr>
            </w:pPr>
            <w:r w:rsidRPr="00456FF1">
              <w:rPr>
                <w:rFonts w:ascii="Arial" w:hAnsi="Arial" w:cs="Arial"/>
                <w:color w:val="323232"/>
                <w:sz w:val="24"/>
                <w:szCs w:val="28"/>
                <w:shd w:val="clear" w:color="auto" w:fill="FFFFFF"/>
                <w:lang w:val="en-US"/>
              </w:rPr>
              <w:t xml:space="preserve">Department of Physics, Faculty of Science, University of Malta, </w:t>
            </w:r>
            <w:proofErr w:type="spellStart"/>
            <w:r w:rsidRPr="00456FF1">
              <w:rPr>
                <w:rFonts w:ascii="Arial" w:hAnsi="Arial" w:cs="Arial"/>
                <w:color w:val="323232"/>
                <w:sz w:val="24"/>
                <w:szCs w:val="28"/>
                <w:shd w:val="clear" w:color="auto" w:fill="FFFFFF"/>
                <w:lang w:val="en-US"/>
              </w:rPr>
              <w:t>Msida</w:t>
            </w:r>
            <w:proofErr w:type="spellEnd"/>
            <w:r w:rsidRPr="00456FF1">
              <w:rPr>
                <w:rFonts w:ascii="Arial" w:hAnsi="Arial" w:cs="Arial"/>
                <w:color w:val="323232"/>
                <w:sz w:val="24"/>
                <w:szCs w:val="28"/>
                <w:shd w:val="clear" w:color="auto" w:fill="FFFFFF"/>
                <w:lang w:val="en-US"/>
              </w:rPr>
              <w:t>, Malta</w:t>
            </w:r>
          </w:p>
        </w:tc>
        <w:tc>
          <w:tcPr>
            <w:tcW w:w="3543" w:type="dxa"/>
            <w:tcBorders>
              <w:top w:val="double" w:sz="4" w:space="0" w:color="auto"/>
              <w:left w:val="nil"/>
              <w:bottom w:val="single" w:sz="4" w:space="0" w:color="auto"/>
              <w:right w:val="single" w:sz="4" w:space="0" w:color="auto"/>
            </w:tcBorders>
            <w:shd w:val="clear" w:color="auto" w:fill="auto"/>
            <w:vAlign w:val="center"/>
          </w:tcPr>
          <w:p w14:paraId="71FD669A" w14:textId="260CA9A7" w:rsidR="00F4761F" w:rsidRPr="00456FF1" w:rsidRDefault="00C111C0" w:rsidP="00F4761F">
            <w:pPr>
              <w:spacing w:after="0" w:line="240" w:lineRule="auto"/>
              <w:jc w:val="center"/>
              <w:rPr>
                <w:rFonts w:ascii="Arial" w:eastAsia="Times New Roman" w:hAnsi="Arial" w:cs="Arial"/>
                <w:color w:val="000000"/>
                <w:sz w:val="24"/>
                <w:szCs w:val="28"/>
                <w:lang w:val="en-US" w:eastAsia="it-IT"/>
              </w:rPr>
            </w:pPr>
            <w:r w:rsidRPr="00456FF1">
              <w:rPr>
                <w:rFonts w:ascii="Arial" w:eastAsia="Times New Roman" w:hAnsi="Arial" w:cs="Arial"/>
                <w:color w:val="000000"/>
                <w:sz w:val="24"/>
                <w:szCs w:val="28"/>
                <w:lang w:val="en-US" w:eastAsia="it-IT"/>
              </w:rPr>
              <w:t>lourdes.farrugia@um.edu.mt</w:t>
            </w:r>
          </w:p>
        </w:tc>
        <w:tc>
          <w:tcPr>
            <w:tcW w:w="2127" w:type="dxa"/>
            <w:tcBorders>
              <w:top w:val="double" w:sz="4" w:space="0" w:color="auto"/>
              <w:left w:val="nil"/>
              <w:bottom w:val="single" w:sz="4" w:space="0" w:color="auto"/>
              <w:right w:val="single" w:sz="4" w:space="0" w:color="auto"/>
            </w:tcBorders>
            <w:shd w:val="clear" w:color="auto" w:fill="auto"/>
            <w:vAlign w:val="center"/>
          </w:tcPr>
          <w:p w14:paraId="21562419" w14:textId="2611AF97" w:rsidR="00F4761F" w:rsidRPr="00C111C0" w:rsidRDefault="00F4761F" w:rsidP="00F4761F">
            <w:pPr>
              <w:spacing w:after="0" w:line="240" w:lineRule="auto"/>
              <w:jc w:val="center"/>
              <w:rPr>
                <w:rFonts w:ascii="Arial" w:eastAsia="Times New Roman" w:hAnsi="Arial" w:cs="Arial"/>
                <w:color w:val="000000"/>
                <w:szCs w:val="24"/>
                <w:lang w:val="en-US" w:eastAsia="it-IT"/>
              </w:rPr>
            </w:pPr>
          </w:p>
        </w:tc>
      </w:tr>
      <w:tr w:rsidR="00F4761F" w:rsidRPr="00F4761F" w14:paraId="2790E061" w14:textId="77777777" w:rsidTr="00B03518">
        <w:trPr>
          <w:trHeight w:val="680"/>
        </w:trPr>
        <w:tc>
          <w:tcPr>
            <w:tcW w:w="1560" w:type="dxa"/>
            <w:tcBorders>
              <w:top w:val="single" w:sz="4" w:space="0" w:color="auto"/>
              <w:left w:val="single" w:sz="4" w:space="0" w:color="auto"/>
              <w:bottom w:val="single" w:sz="4" w:space="0" w:color="auto"/>
              <w:right w:val="single" w:sz="4" w:space="0" w:color="auto"/>
            </w:tcBorders>
            <w:shd w:val="clear" w:color="auto" w:fill="2E6AB6"/>
            <w:noWrap/>
            <w:vAlign w:val="center"/>
          </w:tcPr>
          <w:p w14:paraId="6158C6DF" w14:textId="7BFC9E0F" w:rsidR="00F4761F" w:rsidRPr="00F4761F" w:rsidRDefault="00F4761F" w:rsidP="00F4761F">
            <w:pPr>
              <w:spacing w:after="0" w:line="240" w:lineRule="auto"/>
              <w:jc w:val="center"/>
              <w:rPr>
                <w:rFonts w:ascii="Arial" w:eastAsia="Times New Roman" w:hAnsi="Arial" w:cs="Arial"/>
                <w:b/>
                <w:bCs/>
                <w:color w:val="D7E5F5"/>
                <w:sz w:val="24"/>
                <w:szCs w:val="24"/>
                <w:lang w:val="en-US" w:eastAsia="it-IT"/>
              </w:rPr>
            </w:pPr>
            <w:r w:rsidRPr="00F4761F">
              <w:rPr>
                <w:rFonts w:ascii="Arial" w:eastAsia="Times New Roman" w:hAnsi="Arial" w:cs="Arial"/>
                <w:b/>
                <w:bCs/>
                <w:color w:val="D7E5F5"/>
                <w:sz w:val="24"/>
                <w:szCs w:val="24"/>
                <w:lang w:val="en-US" w:eastAsia="it-IT"/>
              </w:rPr>
              <w:t xml:space="preserve">Organizer 2 </w:t>
            </w:r>
            <w:r w:rsidRPr="00F4761F">
              <w:rPr>
                <w:rFonts w:ascii="Arial" w:eastAsia="Times New Roman" w:hAnsi="Arial" w:cs="Arial"/>
                <w:b/>
                <w:bCs/>
                <w:color w:val="D7E5F5"/>
                <w:sz w:val="20"/>
                <w:szCs w:val="24"/>
                <w:lang w:val="en-US" w:eastAsia="it-IT"/>
              </w:rPr>
              <w:t>(if present)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5D241B0" w14:textId="1951142E" w:rsidR="00F4761F" w:rsidRPr="00456FF1" w:rsidRDefault="00C111C0" w:rsidP="00F4761F">
            <w:pPr>
              <w:spacing w:after="0" w:line="240" w:lineRule="auto"/>
              <w:jc w:val="center"/>
              <w:rPr>
                <w:rFonts w:ascii="Arial" w:eastAsia="Times New Roman" w:hAnsi="Arial" w:cs="Arial"/>
                <w:color w:val="000000"/>
                <w:sz w:val="24"/>
                <w:szCs w:val="24"/>
                <w:lang w:val="en-US" w:eastAsia="it-IT"/>
              </w:rPr>
            </w:pPr>
            <w:r w:rsidRPr="00456FF1">
              <w:rPr>
                <w:rFonts w:ascii="Arial" w:eastAsia="Times New Roman" w:hAnsi="Arial" w:cs="Arial"/>
                <w:color w:val="000000"/>
                <w:sz w:val="24"/>
                <w:szCs w:val="24"/>
                <w:lang w:val="en-US" w:eastAsia="it-IT"/>
              </w:rPr>
              <w:t>Laura</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2ECD44" w14:textId="25D10C51" w:rsidR="00F4761F" w:rsidRPr="00456FF1" w:rsidRDefault="00C111C0" w:rsidP="00F4761F">
            <w:pPr>
              <w:spacing w:after="0" w:line="240" w:lineRule="auto"/>
              <w:jc w:val="center"/>
              <w:rPr>
                <w:rFonts w:ascii="Arial" w:eastAsia="Times New Roman" w:hAnsi="Arial" w:cs="Arial"/>
                <w:color w:val="000000"/>
                <w:sz w:val="24"/>
                <w:szCs w:val="24"/>
                <w:lang w:val="en-US" w:eastAsia="it-IT"/>
              </w:rPr>
            </w:pPr>
            <w:r w:rsidRPr="00456FF1">
              <w:rPr>
                <w:rFonts w:ascii="Arial" w:eastAsia="Times New Roman" w:hAnsi="Arial" w:cs="Arial"/>
                <w:color w:val="000000"/>
                <w:sz w:val="24"/>
                <w:szCs w:val="24"/>
                <w:lang w:val="en-US" w:eastAsia="it-IT"/>
              </w:rPr>
              <w:t>Caramazza</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855264" w14:textId="6F5D2D58" w:rsidR="00F4761F" w:rsidRPr="00456FF1" w:rsidRDefault="00C111C0" w:rsidP="00F4761F">
            <w:pPr>
              <w:spacing w:after="0" w:line="240" w:lineRule="auto"/>
              <w:jc w:val="center"/>
              <w:rPr>
                <w:rFonts w:ascii="Arial" w:eastAsia="Times New Roman" w:hAnsi="Arial" w:cs="Arial"/>
                <w:color w:val="000000"/>
                <w:sz w:val="24"/>
                <w:szCs w:val="24"/>
                <w:lang w:val="en-US" w:eastAsia="it-IT"/>
              </w:rPr>
            </w:pPr>
            <w:r w:rsidRPr="00456FF1">
              <w:rPr>
                <w:rFonts w:ascii="Arial" w:hAnsi="Arial" w:cs="Arial"/>
                <w:color w:val="323232"/>
                <w:sz w:val="24"/>
                <w:szCs w:val="24"/>
                <w:shd w:val="clear" w:color="auto" w:fill="FFFFFF"/>
                <w:lang w:val="en-US"/>
              </w:rPr>
              <w:t>Department of Information Engineering, Electronics and Telecommunications, Sapienza University of Rome, Rome, Italy</w:t>
            </w:r>
          </w:p>
        </w:tc>
        <w:tc>
          <w:tcPr>
            <w:tcW w:w="3543" w:type="dxa"/>
            <w:tcBorders>
              <w:top w:val="single" w:sz="4" w:space="0" w:color="auto"/>
              <w:left w:val="nil"/>
              <w:bottom w:val="single" w:sz="4" w:space="0" w:color="auto"/>
              <w:right w:val="single" w:sz="4" w:space="0" w:color="auto"/>
            </w:tcBorders>
            <w:shd w:val="clear" w:color="auto" w:fill="auto"/>
            <w:vAlign w:val="center"/>
          </w:tcPr>
          <w:p w14:paraId="79B69201" w14:textId="72683F38" w:rsidR="00F4761F" w:rsidRPr="00456FF1" w:rsidRDefault="00C111C0" w:rsidP="00F4761F">
            <w:pPr>
              <w:spacing w:after="0" w:line="240" w:lineRule="auto"/>
              <w:jc w:val="center"/>
              <w:rPr>
                <w:rFonts w:ascii="Arial" w:eastAsia="Times New Roman" w:hAnsi="Arial" w:cs="Arial"/>
                <w:color w:val="000000"/>
                <w:sz w:val="24"/>
                <w:szCs w:val="24"/>
                <w:lang w:val="en-US" w:eastAsia="it-IT"/>
              </w:rPr>
            </w:pPr>
            <w:r w:rsidRPr="00456FF1">
              <w:rPr>
                <w:rFonts w:ascii="Arial" w:eastAsia="Times New Roman" w:hAnsi="Arial" w:cs="Arial"/>
                <w:color w:val="000000"/>
                <w:sz w:val="24"/>
                <w:szCs w:val="24"/>
                <w:lang w:val="en-US" w:eastAsia="it-IT"/>
              </w:rPr>
              <w:t>laura.caramazza@uniroma1.it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C0C1BBC" w14:textId="7A9D1845" w:rsidR="00F4761F" w:rsidRPr="00F4761F" w:rsidRDefault="00F4761F" w:rsidP="00F4761F">
            <w:pPr>
              <w:spacing w:after="0" w:line="240" w:lineRule="auto"/>
              <w:jc w:val="center"/>
              <w:rPr>
                <w:rFonts w:ascii="Arial" w:eastAsia="Times New Roman" w:hAnsi="Arial" w:cs="Arial"/>
                <w:color w:val="000000"/>
                <w:sz w:val="24"/>
                <w:szCs w:val="24"/>
                <w:lang w:val="en-US" w:eastAsia="it-IT"/>
              </w:rPr>
            </w:pPr>
          </w:p>
        </w:tc>
      </w:tr>
    </w:tbl>
    <w:p w14:paraId="279E58EF" w14:textId="77777777" w:rsidR="00CF2F82" w:rsidRPr="00EE5DA4" w:rsidRDefault="00CF2F82" w:rsidP="00CF2F82">
      <w:pPr>
        <w:spacing w:after="80"/>
        <w:rPr>
          <w:rFonts w:ascii="Arial" w:hAnsi="Arial" w:cs="Arial"/>
          <w:b/>
          <w:color w:val="000000"/>
          <w:sz w:val="10"/>
          <w:szCs w:val="16"/>
          <w:lang w:val="en-US"/>
        </w:rPr>
      </w:pPr>
    </w:p>
    <w:p w14:paraId="6969F2EF" w14:textId="4019C1B9" w:rsidR="00F4761F" w:rsidRDefault="00F4761F" w:rsidP="00F4761F">
      <w:pPr>
        <w:spacing w:after="80"/>
        <w:rPr>
          <w:rFonts w:ascii="Arial" w:hAnsi="Arial" w:cs="Arial"/>
          <w:b/>
          <w:color w:val="000000"/>
          <w:sz w:val="36"/>
          <w:szCs w:val="36"/>
          <w:u w:val="single"/>
          <w:lang w:val="en-US"/>
        </w:rPr>
      </w:pPr>
      <w:r w:rsidRPr="00F4761F">
        <w:rPr>
          <w:rFonts w:ascii="Arial" w:hAnsi="Arial" w:cs="Arial"/>
          <w:b/>
          <w:color w:val="000000"/>
          <w:sz w:val="36"/>
          <w:szCs w:val="36"/>
          <w:u w:val="single"/>
          <w:lang w:val="en-US"/>
        </w:rPr>
        <w:t>Event information:</w:t>
      </w:r>
    </w:p>
    <w:p w14:paraId="5A790982" w14:textId="003C3772" w:rsidR="008C66CC" w:rsidRPr="00F4761F" w:rsidRDefault="008C66CC" w:rsidP="00F4761F">
      <w:pPr>
        <w:spacing w:after="80"/>
        <w:rPr>
          <w:rFonts w:ascii="Arial" w:hAnsi="Arial" w:cs="Arial"/>
          <w:b/>
          <w:color w:val="000000"/>
          <w:sz w:val="36"/>
          <w:szCs w:val="36"/>
          <w:u w:val="single"/>
          <w:lang w:val="en-US"/>
        </w:rPr>
      </w:pPr>
      <w:r>
        <w:rPr>
          <w:rFonts w:ascii="Arial" w:hAnsi="Arial" w:cs="Arial"/>
          <w:color w:val="000000"/>
          <w:lang w:val="en-US"/>
        </w:rPr>
        <w:t>Please choose by marking the desired options</w:t>
      </w:r>
      <w:r w:rsidR="00C3065C">
        <w:rPr>
          <w:rFonts w:ascii="Arial" w:hAnsi="Arial" w:cs="Arial"/>
          <w:color w:val="000000"/>
          <w:lang w:val="en-US"/>
        </w:rPr>
        <w:t>.</w:t>
      </w:r>
    </w:p>
    <w:tbl>
      <w:tblPr>
        <w:tblStyle w:val="TableGrid"/>
        <w:tblW w:w="5951" w:type="dxa"/>
        <w:tblBorders>
          <w:insideH w:val="none" w:sz="0" w:space="0" w:color="auto"/>
          <w:insideV w:val="none" w:sz="0" w:space="0" w:color="auto"/>
        </w:tblBorders>
        <w:tblLook w:val="04A0" w:firstRow="1" w:lastRow="0" w:firstColumn="1" w:lastColumn="0" w:noHBand="0" w:noVBand="1"/>
      </w:tblPr>
      <w:tblGrid>
        <w:gridCol w:w="2266"/>
        <w:gridCol w:w="2835"/>
        <w:gridCol w:w="850"/>
      </w:tblGrid>
      <w:tr w:rsidR="00B03518" w14:paraId="07CF6EA4" w14:textId="77777777" w:rsidTr="00EE5DA4">
        <w:trPr>
          <w:trHeight w:val="539"/>
        </w:trPr>
        <w:tc>
          <w:tcPr>
            <w:tcW w:w="2266" w:type="dxa"/>
            <w:vMerge w:val="restart"/>
            <w:tcBorders>
              <w:top w:val="single" w:sz="4" w:space="0" w:color="auto"/>
              <w:bottom w:val="nil"/>
            </w:tcBorders>
            <w:shd w:val="clear" w:color="auto" w:fill="2E6AB6"/>
            <w:vAlign w:val="center"/>
          </w:tcPr>
          <w:p w14:paraId="34D75C72" w14:textId="5EA56840" w:rsidR="00F4761F" w:rsidRPr="00B03518" w:rsidRDefault="00F4761F" w:rsidP="008C66CC">
            <w:pPr>
              <w:spacing w:after="80"/>
              <w:jc w:val="center"/>
              <w:rPr>
                <w:rFonts w:ascii="Arial" w:hAnsi="Arial" w:cs="Arial"/>
                <w:b/>
                <w:color w:val="D7E5F5"/>
                <w:sz w:val="24"/>
                <w:szCs w:val="24"/>
                <w:lang w:val="en-US"/>
              </w:rPr>
            </w:pPr>
            <w:r w:rsidRPr="00B03518">
              <w:rPr>
                <w:rFonts w:ascii="Arial" w:hAnsi="Arial" w:cs="Arial"/>
                <w:b/>
                <w:color w:val="D7E5F5"/>
                <w:sz w:val="24"/>
                <w:szCs w:val="24"/>
                <w:lang w:val="en-US"/>
              </w:rPr>
              <w:t>Event type</w:t>
            </w:r>
            <w:r w:rsidRPr="00B03518">
              <w:rPr>
                <w:rStyle w:val="FootnoteReference"/>
                <w:rFonts w:ascii="Arial" w:hAnsi="Arial" w:cs="Arial"/>
                <w:b/>
                <w:color w:val="D7E5F5"/>
                <w:sz w:val="24"/>
                <w:szCs w:val="24"/>
                <w:lang w:val="en-US"/>
              </w:rPr>
              <w:footnoteReference w:id="1"/>
            </w:r>
          </w:p>
        </w:tc>
        <w:tc>
          <w:tcPr>
            <w:tcW w:w="2835" w:type="dxa"/>
            <w:tcBorders>
              <w:top w:val="single" w:sz="4" w:space="0" w:color="auto"/>
              <w:bottom w:val="single" w:sz="4" w:space="0" w:color="auto"/>
              <w:right w:val="single" w:sz="4" w:space="0" w:color="auto"/>
            </w:tcBorders>
            <w:shd w:val="clear" w:color="auto" w:fill="2E6AB6"/>
            <w:vAlign w:val="center"/>
          </w:tcPr>
          <w:p w14:paraId="215E0C84" w14:textId="77777777" w:rsidR="00F4761F" w:rsidRPr="00B03518" w:rsidRDefault="00F4761F" w:rsidP="008C66CC">
            <w:pPr>
              <w:spacing w:after="80"/>
              <w:jc w:val="center"/>
              <w:rPr>
                <w:rFonts w:ascii="Arial" w:hAnsi="Arial" w:cs="Arial"/>
                <w:b/>
                <w:color w:val="D7E5F5"/>
                <w:sz w:val="24"/>
                <w:szCs w:val="24"/>
                <w:lang w:val="en-US"/>
              </w:rPr>
            </w:pPr>
            <w:r w:rsidRPr="00B03518">
              <w:rPr>
                <w:rFonts w:ascii="Arial" w:hAnsi="Arial" w:cs="Arial"/>
                <w:b/>
                <w:color w:val="D7E5F5"/>
                <w:sz w:val="24"/>
                <w:szCs w:val="24"/>
                <w:lang w:val="en-US"/>
              </w:rPr>
              <w:t>Workshop (WS)</w:t>
            </w:r>
          </w:p>
        </w:tc>
        <w:tc>
          <w:tcPr>
            <w:tcW w:w="850" w:type="dxa"/>
            <w:tcBorders>
              <w:top w:val="single" w:sz="4" w:space="0" w:color="auto"/>
              <w:left w:val="single" w:sz="4" w:space="0" w:color="auto"/>
              <w:bottom w:val="single" w:sz="4" w:space="0" w:color="auto"/>
            </w:tcBorders>
            <w:vAlign w:val="center"/>
          </w:tcPr>
          <w:p w14:paraId="45026452" w14:textId="6892A9BE" w:rsidR="00F4761F" w:rsidRDefault="00720CE8" w:rsidP="008C66CC">
            <w:pPr>
              <w:spacing w:after="80"/>
              <w:jc w:val="center"/>
              <w:rPr>
                <w:rFonts w:ascii="Arial" w:hAnsi="Arial" w:cs="Arial"/>
                <w:lang w:val="en-US"/>
              </w:rPr>
            </w:pPr>
            <w:r>
              <w:rPr>
                <w:rFonts w:ascii="Arial" w:hAnsi="Arial" w:cs="Arial"/>
                <w:lang w:val="en-US"/>
              </w:rPr>
              <w:t>X</w:t>
            </w:r>
          </w:p>
        </w:tc>
      </w:tr>
      <w:tr w:rsidR="00B03518" w14:paraId="38CFFED8" w14:textId="77777777" w:rsidTr="00EE5DA4">
        <w:trPr>
          <w:trHeight w:val="539"/>
        </w:trPr>
        <w:tc>
          <w:tcPr>
            <w:tcW w:w="2266" w:type="dxa"/>
            <w:vMerge/>
            <w:tcBorders>
              <w:top w:val="nil"/>
              <w:bottom w:val="double" w:sz="4" w:space="0" w:color="auto"/>
            </w:tcBorders>
            <w:shd w:val="clear" w:color="auto" w:fill="2E6AB6"/>
            <w:vAlign w:val="center"/>
          </w:tcPr>
          <w:p w14:paraId="26EF35A4" w14:textId="77777777" w:rsidR="00F4761F" w:rsidRPr="00B03518" w:rsidRDefault="00F4761F" w:rsidP="008C66CC">
            <w:pPr>
              <w:spacing w:after="80"/>
              <w:jc w:val="center"/>
              <w:rPr>
                <w:rFonts w:ascii="Arial" w:hAnsi="Arial" w:cs="Arial"/>
                <w:b/>
                <w:color w:val="D7E5F5"/>
                <w:sz w:val="24"/>
                <w:szCs w:val="24"/>
                <w:lang w:val="en-US"/>
              </w:rPr>
            </w:pPr>
          </w:p>
        </w:tc>
        <w:tc>
          <w:tcPr>
            <w:tcW w:w="2835" w:type="dxa"/>
            <w:tcBorders>
              <w:top w:val="single" w:sz="4" w:space="0" w:color="auto"/>
              <w:bottom w:val="double" w:sz="4" w:space="0" w:color="auto"/>
              <w:right w:val="single" w:sz="4" w:space="0" w:color="auto"/>
            </w:tcBorders>
            <w:shd w:val="clear" w:color="auto" w:fill="2E6AB6"/>
            <w:vAlign w:val="center"/>
          </w:tcPr>
          <w:p w14:paraId="5B09D03D" w14:textId="77777777" w:rsidR="00F4761F" w:rsidRPr="00B03518" w:rsidRDefault="00F4761F" w:rsidP="008C66CC">
            <w:pPr>
              <w:spacing w:after="80"/>
              <w:jc w:val="center"/>
              <w:rPr>
                <w:rFonts w:ascii="Arial" w:hAnsi="Arial" w:cs="Arial"/>
                <w:b/>
                <w:color w:val="D7E5F5"/>
                <w:sz w:val="24"/>
                <w:szCs w:val="24"/>
                <w:lang w:val="en-US"/>
              </w:rPr>
            </w:pPr>
            <w:r w:rsidRPr="00B03518">
              <w:rPr>
                <w:rFonts w:ascii="Arial" w:hAnsi="Arial" w:cs="Arial"/>
                <w:b/>
                <w:color w:val="D7E5F5"/>
                <w:sz w:val="24"/>
                <w:szCs w:val="24"/>
                <w:lang w:val="en-US"/>
              </w:rPr>
              <w:t>Short Course (SC)</w:t>
            </w:r>
          </w:p>
        </w:tc>
        <w:tc>
          <w:tcPr>
            <w:tcW w:w="850" w:type="dxa"/>
            <w:tcBorders>
              <w:top w:val="single" w:sz="4" w:space="0" w:color="auto"/>
              <w:left w:val="single" w:sz="4" w:space="0" w:color="auto"/>
              <w:bottom w:val="double" w:sz="4" w:space="0" w:color="auto"/>
            </w:tcBorders>
            <w:vAlign w:val="center"/>
          </w:tcPr>
          <w:p w14:paraId="41E99398" w14:textId="6D8D2679" w:rsidR="00F4761F" w:rsidRDefault="00F4761F" w:rsidP="008C66CC">
            <w:pPr>
              <w:spacing w:after="80"/>
              <w:jc w:val="center"/>
              <w:rPr>
                <w:rFonts w:ascii="Arial" w:hAnsi="Arial" w:cs="Arial"/>
                <w:lang w:val="en-US"/>
              </w:rPr>
            </w:pPr>
          </w:p>
        </w:tc>
      </w:tr>
      <w:tr w:rsidR="00B03518" w14:paraId="2C9DC16A" w14:textId="77777777" w:rsidTr="00EE5DA4">
        <w:trPr>
          <w:trHeight w:val="539"/>
        </w:trPr>
        <w:tc>
          <w:tcPr>
            <w:tcW w:w="2266" w:type="dxa"/>
            <w:vMerge w:val="restart"/>
            <w:tcBorders>
              <w:top w:val="double" w:sz="4" w:space="0" w:color="auto"/>
              <w:bottom w:val="nil"/>
            </w:tcBorders>
            <w:shd w:val="clear" w:color="auto" w:fill="2E6AB6"/>
            <w:vAlign w:val="center"/>
          </w:tcPr>
          <w:p w14:paraId="3BD43CAE" w14:textId="4FCE948F" w:rsidR="008C66CC" w:rsidRPr="00B03518" w:rsidRDefault="00B03518" w:rsidP="008C66CC">
            <w:pPr>
              <w:spacing w:after="80"/>
              <w:jc w:val="center"/>
              <w:rPr>
                <w:rFonts w:ascii="Arial" w:hAnsi="Arial" w:cs="Arial"/>
                <w:b/>
                <w:color w:val="D7E5F5"/>
                <w:sz w:val="24"/>
                <w:szCs w:val="24"/>
                <w:lang w:val="en-US"/>
              </w:rPr>
            </w:pPr>
            <w:r>
              <w:rPr>
                <w:rFonts w:ascii="Arial" w:hAnsi="Arial" w:cs="Arial"/>
                <w:b/>
                <w:color w:val="D7E5F5"/>
                <w:sz w:val="24"/>
                <w:szCs w:val="24"/>
                <w:lang w:val="en-US"/>
              </w:rPr>
              <w:t>Duration</w:t>
            </w:r>
          </w:p>
        </w:tc>
        <w:tc>
          <w:tcPr>
            <w:tcW w:w="2835" w:type="dxa"/>
            <w:tcBorders>
              <w:top w:val="double" w:sz="4" w:space="0" w:color="auto"/>
              <w:bottom w:val="single" w:sz="4" w:space="0" w:color="auto"/>
              <w:right w:val="single" w:sz="4" w:space="0" w:color="auto"/>
            </w:tcBorders>
            <w:shd w:val="clear" w:color="auto" w:fill="2E6AB6"/>
            <w:vAlign w:val="center"/>
          </w:tcPr>
          <w:p w14:paraId="0140AC28" w14:textId="0B5F3ECD" w:rsidR="008C66CC" w:rsidRPr="00B03518" w:rsidRDefault="008C66CC" w:rsidP="008C66CC">
            <w:pPr>
              <w:spacing w:after="80"/>
              <w:jc w:val="center"/>
              <w:rPr>
                <w:rFonts w:ascii="Arial" w:hAnsi="Arial" w:cs="Arial"/>
                <w:b/>
                <w:color w:val="D7E5F5"/>
                <w:sz w:val="24"/>
                <w:szCs w:val="24"/>
                <w:lang w:val="en-US"/>
              </w:rPr>
            </w:pPr>
            <w:r w:rsidRPr="00B03518">
              <w:rPr>
                <w:rFonts w:ascii="Arial" w:hAnsi="Arial" w:cs="Arial"/>
                <w:b/>
                <w:color w:val="D7E5F5"/>
                <w:sz w:val="24"/>
                <w:szCs w:val="24"/>
                <w:lang w:val="en-US"/>
              </w:rPr>
              <w:t>Half day</w:t>
            </w:r>
          </w:p>
        </w:tc>
        <w:tc>
          <w:tcPr>
            <w:tcW w:w="850" w:type="dxa"/>
            <w:tcBorders>
              <w:top w:val="double" w:sz="4" w:space="0" w:color="auto"/>
              <w:left w:val="single" w:sz="4" w:space="0" w:color="auto"/>
              <w:bottom w:val="single" w:sz="4" w:space="0" w:color="auto"/>
            </w:tcBorders>
            <w:vAlign w:val="center"/>
          </w:tcPr>
          <w:p w14:paraId="5828B467" w14:textId="7789EC71" w:rsidR="008C66CC" w:rsidRDefault="008C66CC" w:rsidP="008C66CC">
            <w:pPr>
              <w:spacing w:after="80"/>
              <w:jc w:val="center"/>
              <w:rPr>
                <w:rFonts w:ascii="Arial" w:hAnsi="Arial" w:cs="Arial"/>
                <w:lang w:val="en-US"/>
              </w:rPr>
            </w:pPr>
          </w:p>
        </w:tc>
      </w:tr>
      <w:tr w:rsidR="00B03518" w14:paraId="4DAA36E6" w14:textId="77777777" w:rsidTr="00EE5DA4">
        <w:trPr>
          <w:trHeight w:val="539"/>
        </w:trPr>
        <w:tc>
          <w:tcPr>
            <w:tcW w:w="2266" w:type="dxa"/>
            <w:vMerge/>
            <w:tcBorders>
              <w:top w:val="nil"/>
              <w:bottom w:val="double" w:sz="4" w:space="0" w:color="auto"/>
            </w:tcBorders>
            <w:shd w:val="clear" w:color="auto" w:fill="2E6AB6"/>
            <w:vAlign w:val="center"/>
          </w:tcPr>
          <w:p w14:paraId="243A4265" w14:textId="77777777" w:rsidR="008C66CC" w:rsidRPr="00B03518" w:rsidRDefault="008C66CC" w:rsidP="008C66CC">
            <w:pPr>
              <w:spacing w:after="80"/>
              <w:jc w:val="center"/>
              <w:rPr>
                <w:rFonts w:ascii="Arial" w:hAnsi="Arial" w:cs="Arial"/>
                <w:b/>
                <w:color w:val="D7E5F5"/>
                <w:sz w:val="24"/>
                <w:szCs w:val="24"/>
                <w:lang w:val="en-US"/>
              </w:rPr>
            </w:pPr>
          </w:p>
        </w:tc>
        <w:tc>
          <w:tcPr>
            <w:tcW w:w="2835" w:type="dxa"/>
            <w:tcBorders>
              <w:top w:val="single" w:sz="4" w:space="0" w:color="auto"/>
              <w:bottom w:val="double" w:sz="4" w:space="0" w:color="auto"/>
              <w:right w:val="single" w:sz="4" w:space="0" w:color="auto"/>
            </w:tcBorders>
            <w:shd w:val="clear" w:color="auto" w:fill="2E6AB6"/>
            <w:vAlign w:val="center"/>
          </w:tcPr>
          <w:p w14:paraId="36D07E4C" w14:textId="1622AEA4" w:rsidR="008C66CC" w:rsidRPr="00B03518" w:rsidRDefault="008C66CC" w:rsidP="008C66CC">
            <w:pPr>
              <w:spacing w:after="80"/>
              <w:jc w:val="center"/>
              <w:rPr>
                <w:rFonts w:ascii="Arial" w:hAnsi="Arial" w:cs="Arial"/>
                <w:b/>
                <w:color w:val="D7E5F5"/>
                <w:sz w:val="24"/>
                <w:szCs w:val="24"/>
                <w:lang w:val="en-US"/>
              </w:rPr>
            </w:pPr>
            <w:r w:rsidRPr="00B03518">
              <w:rPr>
                <w:rFonts w:ascii="Arial" w:hAnsi="Arial" w:cs="Arial"/>
                <w:b/>
                <w:color w:val="D7E5F5"/>
                <w:sz w:val="24"/>
                <w:szCs w:val="24"/>
                <w:lang w:val="en-US"/>
              </w:rPr>
              <w:t>Full day</w:t>
            </w:r>
          </w:p>
        </w:tc>
        <w:tc>
          <w:tcPr>
            <w:tcW w:w="850" w:type="dxa"/>
            <w:tcBorders>
              <w:top w:val="single" w:sz="4" w:space="0" w:color="auto"/>
              <w:left w:val="single" w:sz="4" w:space="0" w:color="auto"/>
              <w:bottom w:val="double" w:sz="4" w:space="0" w:color="auto"/>
            </w:tcBorders>
            <w:vAlign w:val="center"/>
          </w:tcPr>
          <w:p w14:paraId="6A11F328" w14:textId="17C0A300" w:rsidR="008C66CC" w:rsidRDefault="00720CE8" w:rsidP="008C66CC">
            <w:pPr>
              <w:spacing w:after="80"/>
              <w:jc w:val="center"/>
              <w:rPr>
                <w:rFonts w:ascii="Arial" w:hAnsi="Arial" w:cs="Arial"/>
                <w:lang w:val="en-US"/>
              </w:rPr>
            </w:pPr>
            <w:r>
              <w:rPr>
                <w:rFonts w:ascii="Arial" w:hAnsi="Arial" w:cs="Arial"/>
                <w:lang w:val="en-US"/>
              </w:rPr>
              <w:t>X</w:t>
            </w:r>
          </w:p>
        </w:tc>
      </w:tr>
      <w:tr w:rsidR="00B03518" w14:paraId="529D9B53" w14:textId="77777777" w:rsidTr="00EE5DA4">
        <w:trPr>
          <w:trHeight w:val="539"/>
        </w:trPr>
        <w:tc>
          <w:tcPr>
            <w:tcW w:w="2266" w:type="dxa"/>
            <w:vMerge w:val="restart"/>
            <w:tcBorders>
              <w:top w:val="double" w:sz="4" w:space="0" w:color="auto"/>
            </w:tcBorders>
            <w:shd w:val="clear" w:color="auto" w:fill="2E6AB6"/>
            <w:vAlign w:val="center"/>
          </w:tcPr>
          <w:p w14:paraId="13ED3E96" w14:textId="43260019" w:rsidR="008C66CC" w:rsidRPr="00B03518" w:rsidRDefault="008C66CC" w:rsidP="008C66CC">
            <w:pPr>
              <w:spacing w:after="80"/>
              <w:jc w:val="center"/>
              <w:rPr>
                <w:rFonts w:ascii="Arial" w:hAnsi="Arial" w:cs="Arial"/>
                <w:b/>
                <w:color w:val="D7E5F5"/>
                <w:sz w:val="24"/>
                <w:szCs w:val="24"/>
                <w:lang w:val="en-US"/>
              </w:rPr>
            </w:pPr>
            <w:r w:rsidRPr="00B03518">
              <w:rPr>
                <w:rFonts w:ascii="Arial" w:hAnsi="Arial" w:cs="Arial"/>
                <w:b/>
                <w:color w:val="D7E5F5"/>
                <w:sz w:val="24"/>
                <w:szCs w:val="24"/>
                <w:lang w:val="en-US"/>
              </w:rPr>
              <w:t>Conference</w:t>
            </w:r>
            <w:r w:rsidRPr="00B03518">
              <w:rPr>
                <w:rStyle w:val="FootnoteReference"/>
                <w:rFonts w:ascii="Arial" w:hAnsi="Arial" w:cs="Arial"/>
                <w:b/>
                <w:color w:val="D7E5F5"/>
                <w:sz w:val="24"/>
                <w:szCs w:val="24"/>
                <w:lang w:val="en-US"/>
              </w:rPr>
              <w:footnoteReference w:id="2"/>
            </w:r>
          </w:p>
        </w:tc>
        <w:tc>
          <w:tcPr>
            <w:tcW w:w="2835" w:type="dxa"/>
            <w:tcBorders>
              <w:top w:val="double" w:sz="4" w:space="0" w:color="auto"/>
              <w:bottom w:val="single" w:sz="4" w:space="0" w:color="auto"/>
              <w:right w:val="single" w:sz="4" w:space="0" w:color="auto"/>
            </w:tcBorders>
            <w:shd w:val="clear" w:color="auto" w:fill="2E6AB6"/>
            <w:vAlign w:val="center"/>
          </w:tcPr>
          <w:p w14:paraId="0F86B219" w14:textId="3F17D6B6" w:rsidR="008C66CC" w:rsidRPr="00B03518" w:rsidRDefault="008C66CC" w:rsidP="008C66CC">
            <w:pPr>
              <w:spacing w:after="80"/>
              <w:jc w:val="center"/>
              <w:rPr>
                <w:rFonts w:ascii="Arial" w:hAnsi="Arial" w:cs="Arial"/>
                <w:b/>
                <w:color w:val="D7E5F5"/>
                <w:sz w:val="24"/>
                <w:szCs w:val="24"/>
                <w:lang w:val="en-US"/>
              </w:rPr>
            </w:pPr>
            <w:proofErr w:type="spellStart"/>
            <w:r w:rsidRPr="00B03518">
              <w:rPr>
                <w:rFonts w:ascii="Arial" w:hAnsi="Arial" w:cs="Arial"/>
                <w:b/>
                <w:color w:val="D7E5F5"/>
                <w:sz w:val="24"/>
                <w:szCs w:val="24"/>
                <w:lang w:val="en-US"/>
              </w:rPr>
              <w:t>EuMC</w:t>
            </w:r>
            <w:proofErr w:type="spellEnd"/>
          </w:p>
        </w:tc>
        <w:tc>
          <w:tcPr>
            <w:tcW w:w="850" w:type="dxa"/>
            <w:tcBorders>
              <w:top w:val="double" w:sz="4" w:space="0" w:color="auto"/>
              <w:left w:val="single" w:sz="4" w:space="0" w:color="auto"/>
              <w:bottom w:val="single" w:sz="4" w:space="0" w:color="auto"/>
            </w:tcBorders>
            <w:vAlign w:val="center"/>
          </w:tcPr>
          <w:p w14:paraId="3D6B2600" w14:textId="5D86CF04" w:rsidR="008C66CC" w:rsidRDefault="00720CE8" w:rsidP="008C66CC">
            <w:pPr>
              <w:spacing w:after="80"/>
              <w:jc w:val="center"/>
              <w:rPr>
                <w:rFonts w:ascii="Arial" w:hAnsi="Arial" w:cs="Arial"/>
                <w:lang w:val="en-US"/>
              </w:rPr>
            </w:pPr>
            <w:r>
              <w:rPr>
                <w:rFonts w:ascii="Arial" w:hAnsi="Arial" w:cs="Arial"/>
                <w:lang w:val="en-US"/>
              </w:rPr>
              <w:t>X</w:t>
            </w:r>
          </w:p>
        </w:tc>
      </w:tr>
      <w:tr w:rsidR="00B03518" w14:paraId="3AF14696" w14:textId="77777777" w:rsidTr="00EE5DA4">
        <w:trPr>
          <w:trHeight w:val="539"/>
        </w:trPr>
        <w:tc>
          <w:tcPr>
            <w:tcW w:w="2266" w:type="dxa"/>
            <w:vMerge/>
            <w:shd w:val="clear" w:color="auto" w:fill="2E6AB6"/>
            <w:vAlign w:val="center"/>
          </w:tcPr>
          <w:p w14:paraId="0667882E" w14:textId="77777777" w:rsidR="008C66CC" w:rsidRPr="00B03518" w:rsidRDefault="008C66CC" w:rsidP="008C66CC">
            <w:pPr>
              <w:spacing w:after="80"/>
              <w:jc w:val="center"/>
              <w:rPr>
                <w:rFonts w:ascii="Arial" w:hAnsi="Arial" w:cs="Arial"/>
                <w:b/>
                <w:color w:val="D7E5F5"/>
                <w:sz w:val="24"/>
                <w:szCs w:val="24"/>
                <w:lang w:val="en-US"/>
              </w:rPr>
            </w:pPr>
          </w:p>
        </w:tc>
        <w:tc>
          <w:tcPr>
            <w:tcW w:w="2835" w:type="dxa"/>
            <w:tcBorders>
              <w:top w:val="single" w:sz="4" w:space="0" w:color="auto"/>
              <w:bottom w:val="single" w:sz="4" w:space="0" w:color="auto"/>
              <w:right w:val="single" w:sz="4" w:space="0" w:color="auto"/>
            </w:tcBorders>
            <w:shd w:val="clear" w:color="auto" w:fill="2E6AB6"/>
            <w:vAlign w:val="center"/>
          </w:tcPr>
          <w:p w14:paraId="4CE00F3F" w14:textId="085BE1DB" w:rsidR="008C66CC" w:rsidRPr="00B03518" w:rsidRDefault="008C66CC" w:rsidP="008C66CC">
            <w:pPr>
              <w:spacing w:after="80"/>
              <w:jc w:val="center"/>
              <w:rPr>
                <w:rFonts w:ascii="Arial" w:hAnsi="Arial" w:cs="Arial"/>
                <w:b/>
                <w:color w:val="D7E5F5"/>
                <w:sz w:val="24"/>
                <w:szCs w:val="24"/>
                <w:lang w:val="en-US"/>
              </w:rPr>
            </w:pPr>
            <w:proofErr w:type="spellStart"/>
            <w:r w:rsidRPr="00B03518">
              <w:rPr>
                <w:rFonts w:ascii="Arial" w:hAnsi="Arial" w:cs="Arial"/>
                <w:b/>
                <w:color w:val="D7E5F5"/>
                <w:sz w:val="24"/>
                <w:szCs w:val="24"/>
                <w:lang w:val="en-US"/>
              </w:rPr>
              <w:t>EuMIC</w:t>
            </w:r>
            <w:proofErr w:type="spellEnd"/>
          </w:p>
        </w:tc>
        <w:tc>
          <w:tcPr>
            <w:tcW w:w="850" w:type="dxa"/>
            <w:tcBorders>
              <w:top w:val="single" w:sz="4" w:space="0" w:color="auto"/>
              <w:left w:val="single" w:sz="4" w:space="0" w:color="auto"/>
              <w:bottom w:val="single" w:sz="4" w:space="0" w:color="auto"/>
            </w:tcBorders>
            <w:vAlign w:val="center"/>
          </w:tcPr>
          <w:p w14:paraId="4AB5C91D" w14:textId="77777777" w:rsidR="008C66CC" w:rsidRDefault="008C66CC" w:rsidP="008C66CC">
            <w:pPr>
              <w:spacing w:after="80"/>
              <w:jc w:val="center"/>
              <w:rPr>
                <w:rFonts w:ascii="Arial" w:hAnsi="Arial" w:cs="Arial"/>
                <w:lang w:val="en-US"/>
              </w:rPr>
            </w:pPr>
          </w:p>
        </w:tc>
      </w:tr>
      <w:tr w:rsidR="00B03518" w14:paraId="2A14EBFB" w14:textId="77777777" w:rsidTr="00EE5DA4">
        <w:trPr>
          <w:trHeight w:val="539"/>
        </w:trPr>
        <w:tc>
          <w:tcPr>
            <w:tcW w:w="2266" w:type="dxa"/>
            <w:vMerge/>
            <w:shd w:val="clear" w:color="auto" w:fill="2E6AB6"/>
            <w:vAlign w:val="center"/>
          </w:tcPr>
          <w:p w14:paraId="552DB54B" w14:textId="77777777" w:rsidR="008C66CC" w:rsidRPr="00B03518" w:rsidRDefault="008C66CC" w:rsidP="008C66CC">
            <w:pPr>
              <w:spacing w:after="80"/>
              <w:jc w:val="center"/>
              <w:rPr>
                <w:rFonts w:ascii="Arial" w:hAnsi="Arial" w:cs="Arial"/>
                <w:b/>
                <w:color w:val="D7E5F5"/>
                <w:sz w:val="24"/>
                <w:szCs w:val="24"/>
                <w:lang w:val="en-US"/>
              </w:rPr>
            </w:pPr>
          </w:p>
        </w:tc>
        <w:tc>
          <w:tcPr>
            <w:tcW w:w="2835" w:type="dxa"/>
            <w:tcBorders>
              <w:top w:val="single" w:sz="4" w:space="0" w:color="auto"/>
              <w:right w:val="single" w:sz="4" w:space="0" w:color="auto"/>
            </w:tcBorders>
            <w:shd w:val="clear" w:color="auto" w:fill="2E6AB6"/>
            <w:vAlign w:val="center"/>
          </w:tcPr>
          <w:p w14:paraId="5590DF0D" w14:textId="47F4409C" w:rsidR="008C66CC" w:rsidRPr="00B03518" w:rsidRDefault="008C66CC" w:rsidP="008C66CC">
            <w:pPr>
              <w:spacing w:after="80"/>
              <w:jc w:val="center"/>
              <w:rPr>
                <w:rFonts w:ascii="Arial" w:hAnsi="Arial" w:cs="Arial"/>
                <w:b/>
                <w:color w:val="D7E5F5"/>
                <w:sz w:val="24"/>
                <w:szCs w:val="24"/>
                <w:lang w:val="en-US"/>
              </w:rPr>
            </w:pPr>
            <w:proofErr w:type="spellStart"/>
            <w:r w:rsidRPr="00B03518">
              <w:rPr>
                <w:rFonts w:ascii="Arial" w:hAnsi="Arial" w:cs="Arial"/>
                <w:b/>
                <w:color w:val="D7E5F5"/>
                <w:sz w:val="24"/>
                <w:szCs w:val="24"/>
                <w:lang w:val="en-US"/>
              </w:rPr>
              <w:t>EuRAD</w:t>
            </w:r>
            <w:proofErr w:type="spellEnd"/>
          </w:p>
        </w:tc>
        <w:tc>
          <w:tcPr>
            <w:tcW w:w="850" w:type="dxa"/>
            <w:tcBorders>
              <w:top w:val="single" w:sz="4" w:space="0" w:color="auto"/>
              <w:left w:val="single" w:sz="4" w:space="0" w:color="auto"/>
              <w:bottom w:val="single" w:sz="4" w:space="0" w:color="auto"/>
            </w:tcBorders>
            <w:vAlign w:val="center"/>
          </w:tcPr>
          <w:p w14:paraId="31C9E9A3" w14:textId="77777777" w:rsidR="008C66CC" w:rsidRDefault="008C66CC" w:rsidP="008C66CC">
            <w:pPr>
              <w:spacing w:after="80"/>
              <w:jc w:val="center"/>
              <w:rPr>
                <w:rFonts w:ascii="Arial" w:hAnsi="Arial" w:cs="Arial"/>
                <w:lang w:val="en-US"/>
              </w:rPr>
            </w:pPr>
          </w:p>
        </w:tc>
      </w:tr>
    </w:tbl>
    <w:p w14:paraId="486DD1B1" w14:textId="77777777" w:rsidR="00EE5DA4" w:rsidRDefault="00EE5DA4">
      <w:pPr>
        <w:rPr>
          <w:rFonts w:ascii="Arial" w:hAnsi="Arial" w:cs="Arial"/>
          <w:b/>
          <w:color w:val="000000"/>
          <w:sz w:val="10"/>
          <w:szCs w:val="16"/>
          <w:lang w:val="en-US"/>
        </w:rPr>
      </w:pPr>
      <w:r>
        <w:rPr>
          <w:rFonts w:ascii="Arial" w:hAnsi="Arial" w:cs="Arial"/>
          <w:b/>
          <w:color w:val="000000"/>
          <w:sz w:val="10"/>
          <w:szCs w:val="16"/>
          <w:lang w:val="en-US"/>
        </w:rPr>
        <w:br w:type="page"/>
      </w:r>
    </w:p>
    <w:tbl>
      <w:tblPr>
        <w:tblStyle w:val="TableGrid"/>
        <w:tblW w:w="14599" w:type="dxa"/>
        <w:tblLook w:val="04A0" w:firstRow="1" w:lastRow="0" w:firstColumn="1" w:lastColumn="0" w:noHBand="0" w:noVBand="1"/>
      </w:tblPr>
      <w:tblGrid>
        <w:gridCol w:w="2693"/>
        <w:gridCol w:w="11906"/>
      </w:tblGrid>
      <w:tr w:rsidR="00B03518" w:rsidRPr="00A45BD3" w14:paraId="44043A29" w14:textId="77777777" w:rsidTr="00007536">
        <w:trPr>
          <w:trHeight w:val="850"/>
        </w:trPr>
        <w:tc>
          <w:tcPr>
            <w:tcW w:w="2693" w:type="dxa"/>
            <w:shd w:val="clear" w:color="auto" w:fill="2E6AB6"/>
            <w:vAlign w:val="center"/>
          </w:tcPr>
          <w:p w14:paraId="23CE9F33" w14:textId="30356989" w:rsidR="00B03518" w:rsidRPr="00B03518" w:rsidRDefault="00B03518" w:rsidP="00B541CA">
            <w:pPr>
              <w:spacing w:after="80"/>
              <w:jc w:val="center"/>
              <w:rPr>
                <w:rFonts w:ascii="Arial" w:hAnsi="Arial" w:cs="Arial"/>
                <w:b/>
                <w:color w:val="000000"/>
                <w:sz w:val="24"/>
                <w:szCs w:val="24"/>
                <w:lang w:val="en-US"/>
              </w:rPr>
            </w:pPr>
            <w:r w:rsidRPr="00B03518">
              <w:rPr>
                <w:rFonts w:ascii="Arial" w:hAnsi="Arial" w:cs="Arial"/>
                <w:b/>
                <w:color w:val="D7E5F5"/>
                <w:sz w:val="24"/>
                <w:szCs w:val="24"/>
                <w:lang w:val="en-US"/>
              </w:rPr>
              <w:lastRenderedPageBreak/>
              <w:t>Workshop</w:t>
            </w:r>
            <w:r>
              <w:rPr>
                <w:rFonts w:ascii="Arial" w:hAnsi="Arial" w:cs="Arial"/>
                <w:b/>
                <w:color w:val="D7E5F5"/>
                <w:sz w:val="24"/>
                <w:szCs w:val="24"/>
                <w:lang w:val="en-US"/>
              </w:rPr>
              <w:t>/Short Course title</w:t>
            </w:r>
          </w:p>
        </w:tc>
        <w:tc>
          <w:tcPr>
            <w:tcW w:w="11906" w:type="dxa"/>
            <w:vAlign w:val="center"/>
          </w:tcPr>
          <w:p w14:paraId="48BE3501" w14:textId="321D1DE1" w:rsidR="00B03518" w:rsidRPr="00883180" w:rsidRDefault="002525DA" w:rsidP="00883180">
            <w:pPr>
              <w:spacing w:after="80"/>
              <w:jc w:val="center"/>
              <w:rPr>
                <w:rFonts w:ascii="Arial" w:hAnsi="Arial" w:cs="Arial"/>
                <w:b/>
                <w:color w:val="000000"/>
                <w:sz w:val="24"/>
                <w:szCs w:val="24"/>
                <w:lang w:val="en-US"/>
              </w:rPr>
            </w:pPr>
            <w:r w:rsidRPr="00883180">
              <w:rPr>
                <w:rFonts w:ascii="Arial" w:hAnsi="Arial" w:cs="Arial"/>
                <w:b/>
                <w:color w:val="000000"/>
                <w:sz w:val="24"/>
                <w:szCs w:val="24"/>
                <w:lang w:val="en-US"/>
              </w:rPr>
              <w:t>Nanoparticles in medicine: from diagnosis to treatment</w:t>
            </w:r>
          </w:p>
        </w:tc>
      </w:tr>
      <w:tr w:rsidR="00B03518" w:rsidRPr="00A45BD3" w14:paraId="7509AEA1" w14:textId="77777777" w:rsidTr="00007536">
        <w:trPr>
          <w:trHeight w:val="1134"/>
        </w:trPr>
        <w:tc>
          <w:tcPr>
            <w:tcW w:w="2693" w:type="dxa"/>
            <w:shd w:val="clear" w:color="auto" w:fill="2E6AB6"/>
            <w:vAlign w:val="center"/>
          </w:tcPr>
          <w:p w14:paraId="713805B7" w14:textId="055EF70D" w:rsidR="00B03518" w:rsidRPr="00B03518" w:rsidRDefault="00B03518" w:rsidP="00B541CA">
            <w:pPr>
              <w:spacing w:after="80"/>
              <w:jc w:val="center"/>
              <w:rPr>
                <w:rFonts w:ascii="Arial" w:hAnsi="Arial" w:cs="Arial"/>
                <w:b/>
                <w:color w:val="D7E5F5"/>
                <w:sz w:val="24"/>
                <w:szCs w:val="24"/>
                <w:lang w:val="en-US"/>
              </w:rPr>
            </w:pPr>
            <w:r>
              <w:rPr>
                <w:rFonts w:ascii="Arial" w:hAnsi="Arial" w:cs="Arial"/>
                <w:b/>
                <w:color w:val="D7E5F5"/>
                <w:sz w:val="24"/>
                <w:szCs w:val="24"/>
                <w:lang w:val="en-US"/>
              </w:rPr>
              <w:t>Topic</w:t>
            </w:r>
          </w:p>
        </w:tc>
        <w:tc>
          <w:tcPr>
            <w:tcW w:w="11906" w:type="dxa"/>
            <w:vAlign w:val="center"/>
          </w:tcPr>
          <w:p w14:paraId="0D4040FC" w14:textId="783C0BE2" w:rsidR="00B03518" w:rsidRPr="00B03518" w:rsidRDefault="00721FC4" w:rsidP="00B541CA">
            <w:pPr>
              <w:spacing w:after="80"/>
              <w:rPr>
                <w:rFonts w:ascii="Arial" w:hAnsi="Arial" w:cs="Arial"/>
                <w:b/>
                <w:sz w:val="24"/>
                <w:lang w:val="en-US"/>
              </w:rPr>
            </w:pPr>
            <w:r>
              <w:rPr>
                <w:rFonts w:ascii="Arial" w:hAnsi="Arial" w:cs="Arial"/>
                <w:b/>
                <w:sz w:val="24"/>
                <w:lang w:val="en-US"/>
              </w:rPr>
              <w:t xml:space="preserve">Future perspectives of nanotechnologies remotely controlled by electromagnetic fields for therapeutic and diagnostic techniques </w:t>
            </w:r>
          </w:p>
        </w:tc>
      </w:tr>
      <w:tr w:rsidR="00B03518" w:rsidRPr="00B03518" w14:paraId="7CF39BA4" w14:textId="77777777" w:rsidTr="00007536">
        <w:trPr>
          <w:trHeight w:val="850"/>
        </w:trPr>
        <w:tc>
          <w:tcPr>
            <w:tcW w:w="2693" w:type="dxa"/>
            <w:shd w:val="clear" w:color="auto" w:fill="2E6AB6"/>
            <w:vAlign w:val="center"/>
          </w:tcPr>
          <w:p w14:paraId="2022060F" w14:textId="3B6B36E1" w:rsidR="00B03518" w:rsidRDefault="00B03518" w:rsidP="00B541CA">
            <w:pPr>
              <w:spacing w:after="80"/>
              <w:jc w:val="center"/>
              <w:rPr>
                <w:rFonts w:ascii="Arial" w:hAnsi="Arial" w:cs="Arial"/>
                <w:b/>
                <w:color w:val="D7E5F5"/>
                <w:sz w:val="24"/>
                <w:szCs w:val="24"/>
                <w:lang w:val="en-US"/>
              </w:rPr>
            </w:pPr>
            <w:r>
              <w:rPr>
                <w:rFonts w:ascii="Arial" w:hAnsi="Arial" w:cs="Arial"/>
                <w:b/>
                <w:color w:val="D7E5F5"/>
                <w:sz w:val="24"/>
                <w:szCs w:val="24"/>
                <w:lang w:val="en-US"/>
              </w:rPr>
              <w:t>Expected attendance</w:t>
            </w:r>
          </w:p>
        </w:tc>
        <w:tc>
          <w:tcPr>
            <w:tcW w:w="11906" w:type="dxa"/>
            <w:vAlign w:val="center"/>
          </w:tcPr>
          <w:p w14:paraId="544F300F" w14:textId="41E71B10" w:rsidR="00B03518" w:rsidRPr="00B03518" w:rsidRDefault="00BD7900" w:rsidP="00B541CA">
            <w:pPr>
              <w:spacing w:after="80"/>
              <w:rPr>
                <w:rFonts w:ascii="Arial" w:hAnsi="Arial" w:cs="Arial"/>
                <w:b/>
                <w:sz w:val="24"/>
                <w:lang w:val="en-US"/>
              </w:rPr>
            </w:pPr>
            <w:r>
              <w:rPr>
                <w:rFonts w:ascii="Arial" w:hAnsi="Arial" w:cs="Arial"/>
                <w:b/>
                <w:sz w:val="24"/>
                <w:lang w:val="en-US"/>
              </w:rPr>
              <w:t>20 people</w:t>
            </w:r>
          </w:p>
        </w:tc>
      </w:tr>
      <w:tr w:rsidR="00B03518" w:rsidRPr="00A45BD3" w14:paraId="3EA4AB35" w14:textId="77777777" w:rsidTr="00007536">
        <w:trPr>
          <w:trHeight w:val="6066"/>
        </w:trPr>
        <w:tc>
          <w:tcPr>
            <w:tcW w:w="2693" w:type="dxa"/>
            <w:shd w:val="clear" w:color="auto" w:fill="2E6AB6"/>
            <w:vAlign w:val="center"/>
          </w:tcPr>
          <w:p w14:paraId="5EAF078B" w14:textId="79889600" w:rsidR="00B03518" w:rsidRDefault="00B03518" w:rsidP="00B541CA">
            <w:pPr>
              <w:spacing w:after="80"/>
              <w:jc w:val="center"/>
              <w:rPr>
                <w:rFonts w:ascii="Arial" w:hAnsi="Arial" w:cs="Arial"/>
                <w:b/>
                <w:color w:val="D7E5F5"/>
                <w:sz w:val="24"/>
                <w:szCs w:val="24"/>
                <w:lang w:val="en-US"/>
              </w:rPr>
            </w:pPr>
            <w:r>
              <w:rPr>
                <w:rFonts w:ascii="Arial" w:hAnsi="Arial" w:cs="Arial"/>
                <w:b/>
                <w:color w:val="D7E5F5"/>
                <w:sz w:val="24"/>
                <w:szCs w:val="24"/>
                <w:lang w:val="en-US"/>
              </w:rPr>
              <w:t xml:space="preserve">Workshop abstract </w:t>
            </w:r>
            <w:r w:rsidRPr="00B03518">
              <w:rPr>
                <w:rFonts w:ascii="Arial" w:hAnsi="Arial" w:cs="Arial"/>
                <w:b/>
                <w:color w:val="D7E5F5"/>
                <w:szCs w:val="24"/>
                <w:lang w:val="en-US"/>
              </w:rPr>
              <w:t>(</w:t>
            </w:r>
            <w:r w:rsidRPr="00B03518">
              <w:rPr>
                <w:rFonts w:ascii="Arial" w:hAnsi="Arial" w:cs="Arial"/>
                <w:b/>
                <w:i/>
                <w:color w:val="D7E5F5"/>
                <w:szCs w:val="24"/>
                <w:lang w:val="en-US"/>
              </w:rPr>
              <w:t>max 250 words</w:t>
            </w:r>
            <w:r w:rsidRPr="00B03518">
              <w:rPr>
                <w:rFonts w:ascii="Arial" w:hAnsi="Arial" w:cs="Arial"/>
                <w:b/>
                <w:color w:val="D7E5F5"/>
                <w:szCs w:val="24"/>
                <w:lang w:val="en-US"/>
              </w:rPr>
              <w:t>)</w:t>
            </w:r>
          </w:p>
        </w:tc>
        <w:tc>
          <w:tcPr>
            <w:tcW w:w="11906" w:type="dxa"/>
            <w:vAlign w:val="center"/>
          </w:tcPr>
          <w:p w14:paraId="0F7792FE" w14:textId="4B2AA354" w:rsidR="00947300" w:rsidRDefault="00396E48" w:rsidP="00A7125D">
            <w:pPr>
              <w:jc w:val="both"/>
              <w:rPr>
                <w:rFonts w:ascii="Arial" w:hAnsi="Arial" w:cs="Arial"/>
                <w:sz w:val="24"/>
                <w:lang w:val="en-US"/>
              </w:rPr>
            </w:pPr>
            <w:r>
              <w:rPr>
                <w:rFonts w:ascii="Arial" w:hAnsi="Arial" w:cs="Arial"/>
                <w:sz w:val="24"/>
                <w:lang w:val="en-US"/>
              </w:rPr>
              <w:t>Recent advancements and applications of nanoscience are revolutionizing the fields of biology and medicine and in recent years there has been a growing interest in nanomedicine, where nanotechnologies are applied to biomedical applications.</w:t>
            </w:r>
            <w:r w:rsidR="00A45BD3">
              <w:rPr>
                <w:rFonts w:ascii="Arial" w:hAnsi="Arial" w:cs="Arial"/>
                <w:sz w:val="24"/>
                <w:lang w:val="en-US"/>
              </w:rPr>
              <w:t xml:space="preserve"> </w:t>
            </w:r>
            <w:r>
              <w:rPr>
                <w:rFonts w:ascii="Arial" w:hAnsi="Arial" w:cs="Arial"/>
                <w:sz w:val="24"/>
                <w:lang w:val="en-US"/>
              </w:rPr>
              <w:t xml:space="preserve">Nanomedicine holds great potential </w:t>
            </w:r>
            <w:r w:rsidR="00393EF7">
              <w:rPr>
                <w:rFonts w:ascii="Arial" w:hAnsi="Arial" w:cs="Arial"/>
                <w:sz w:val="24"/>
                <w:lang w:val="en-US"/>
              </w:rPr>
              <w:t>to improve and/or develop rapid and portable diagnostic and therapeutic technologies</w:t>
            </w:r>
            <w:r w:rsidR="00F76A4E">
              <w:rPr>
                <w:rFonts w:ascii="Arial" w:hAnsi="Arial" w:cs="Arial"/>
                <w:sz w:val="24"/>
                <w:lang w:val="en-US"/>
              </w:rPr>
              <w:t xml:space="preserve">; </w:t>
            </w:r>
            <w:r w:rsidR="00F76A4E" w:rsidRPr="00F76A4E">
              <w:rPr>
                <w:rFonts w:ascii="Arial" w:hAnsi="Arial" w:cs="Arial"/>
                <w:sz w:val="24"/>
                <w:lang w:val="en-US"/>
              </w:rPr>
              <w:t>more efficient drug delivery and targeting</w:t>
            </w:r>
            <w:r w:rsidR="00A863C8">
              <w:rPr>
                <w:rFonts w:ascii="Arial" w:hAnsi="Arial" w:cs="Arial"/>
                <w:sz w:val="24"/>
                <w:lang w:val="en-US"/>
              </w:rPr>
              <w:t>,</w:t>
            </w:r>
            <w:r w:rsidR="00F76A4E" w:rsidRPr="00F76A4E">
              <w:rPr>
                <w:rFonts w:ascii="Arial" w:hAnsi="Arial" w:cs="Arial"/>
                <w:sz w:val="24"/>
                <w:lang w:val="en-US"/>
              </w:rPr>
              <w:t xml:space="preserve"> as well as </w:t>
            </w:r>
            <w:r w:rsidR="00A45BD3" w:rsidRPr="00F76A4E">
              <w:rPr>
                <w:rFonts w:ascii="Arial" w:hAnsi="Arial" w:cs="Arial"/>
                <w:sz w:val="24"/>
                <w:lang w:val="en-US"/>
              </w:rPr>
              <w:t>personalized</w:t>
            </w:r>
            <w:r w:rsidR="00F76A4E" w:rsidRPr="00F76A4E">
              <w:rPr>
                <w:rFonts w:ascii="Arial" w:hAnsi="Arial" w:cs="Arial"/>
                <w:sz w:val="24"/>
                <w:lang w:val="en-US"/>
              </w:rPr>
              <w:t xml:space="preserve"> nanomedicine where a drug is administered to a patient based on their genetic profile.</w:t>
            </w:r>
            <w:r w:rsidR="00980EE2">
              <w:rPr>
                <w:rFonts w:ascii="Arial" w:hAnsi="Arial" w:cs="Arial"/>
                <w:sz w:val="24"/>
                <w:lang w:val="en-US"/>
              </w:rPr>
              <w:t xml:space="preserve"> </w:t>
            </w:r>
            <w:r w:rsidR="0090620F">
              <w:rPr>
                <w:rFonts w:ascii="Arial" w:hAnsi="Arial" w:cs="Arial"/>
                <w:sz w:val="24"/>
                <w:lang w:val="en-US"/>
              </w:rPr>
              <w:t xml:space="preserve">This </w:t>
            </w:r>
            <w:r w:rsidR="00A863C8">
              <w:rPr>
                <w:rFonts w:ascii="Arial" w:hAnsi="Arial" w:cs="Arial"/>
                <w:sz w:val="24"/>
                <w:lang w:val="en-US"/>
              </w:rPr>
              <w:t xml:space="preserve">has been </w:t>
            </w:r>
            <w:proofErr w:type="gramStart"/>
            <w:r w:rsidR="00A863C8">
              <w:rPr>
                <w:rFonts w:ascii="Arial" w:hAnsi="Arial" w:cs="Arial"/>
                <w:sz w:val="24"/>
                <w:lang w:val="en-US"/>
              </w:rPr>
              <w:t xml:space="preserve">explored </w:t>
            </w:r>
            <w:r w:rsidR="0090620F">
              <w:rPr>
                <w:rFonts w:ascii="Arial" w:hAnsi="Arial" w:cs="Arial"/>
                <w:sz w:val="24"/>
                <w:lang w:val="en-US"/>
              </w:rPr>
              <w:t xml:space="preserve"> through</w:t>
            </w:r>
            <w:proofErr w:type="gramEnd"/>
            <w:r w:rsidR="0090620F">
              <w:rPr>
                <w:rFonts w:ascii="Arial" w:hAnsi="Arial" w:cs="Arial"/>
                <w:sz w:val="24"/>
                <w:lang w:val="en-US"/>
              </w:rPr>
              <w:t xml:space="preserve"> the combination of </w:t>
            </w:r>
            <w:r w:rsidR="00A45BD3">
              <w:rPr>
                <w:rFonts w:ascii="Arial" w:hAnsi="Arial" w:cs="Arial"/>
                <w:sz w:val="24"/>
                <w:lang w:val="en-US"/>
              </w:rPr>
              <w:t>e</w:t>
            </w:r>
            <w:r w:rsidR="0090620F">
              <w:rPr>
                <w:rFonts w:ascii="Arial" w:hAnsi="Arial" w:cs="Arial"/>
                <w:sz w:val="24"/>
                <w:lang w:val="en-US"/>
              </w:rPr>
              <w:t>lectromagnetic (EM) fields</w:t>
            </w:r>
            <w:r w:rsidR="00947300">
              <w:rPr>
                <w:rFonts w:ascii="Arial" w:hAnsi="Arial" w:cs="Arial"/>
                <w:sz w:val="24"/>
                <w:lang w:val="en-US"/>
              </w:rPr>
              <w:t xml:space="preserve"> and</w:t>
            </w:r>
            <w:r w:rsidR="0090620F">
              <w:rPr>
                <w:rFonts w:ascii="Arial" w:hAnsi="Arial" w:cs="Arial"/>
                <w:sz w:val="24"/>
                <w:lang w:val="en-US"/>
              </w:rPr>
              <w:t xml:space="preserve"> nanoscience</w:t>
            </w:r>
            <w:r w:rsidR="00947300">
              <w:rPr>
                <w:rFonts w:ascii="Arial" w:hAnsi="Arial" w:cs="Arial"/>
                <w:sz w:val="24"/>
                <w:lang w:val="en-US"/>
              </w:rPr>
              <w:t>, since EM fields at low frequencies can interact with biological systems up to a molecular level. In this regard, there have been significant advances, all contributing towards th</w:t>
            </w:r>
            <w:r w:rsidR="00A7125D">
              <w:rPr>
                <w:rFonts w:ascii="Arial" w:hAnsi="Arial" w:cs="Arial"/>
                <w:sz w:val="24"/>
                <w:lang w:val="en-US"/>
              </w:rPr>
              <w:t>e transformative role of nanomedicine in the 21</w:t>
            </w:r>
            <w:r w:rsidR="00A7125D" w:rsidRPr="00A7125D">
              <w:rPr>
                <w:rFonts w:ascii="Arial" w:hAnsi="Arial" w:cs="Arial"/>
                <w:sz w:val="24"/>
                <w:vertAlign w:val="superscript"/>
                <w:lang w:val="en-US"/>
              </w:rPr>
              <w:t>st</w:t>
            </w:r>
            <w:r w:rsidR="00A7125D">
              <w:rPr>
                <w:rFonts w:ascii="Arial" w:hAnsi="Arial" w:cs="Arial"/>
                <w:sz w:val="24"/>
                <w:lang w:val="en-US"/>
              </w:rPr>
              <w:t xml:space="preserve"> century.</w:t>
            </w:r>
          </w:p>
          <w:p w14:paraId="6296699F" w14:textId="77777777" w:rsidR="00947300" w:rsidRDefault="00947300" w:rsidP="00A7125D">
            <w:pPr>
              <w:jc w:val="both"/>
              <w:rPr>
                <w:rFonts w:ascii="Arial" w:hAnsi="Arial" w:cs="Arial"/>
                <w:sz w:val="24"/>
                <w:lang w:val="en-US"/>
              </w:rPr>
            </w:pPr>
          </w:p>
          <w:p w14:paraId="0EB1D8DE" w14:textId="3DC89DFD" w:rsidR="00A7125D" w:rsidRDefault="00393EF7" w:rsidP="00A7125D">
            <w:pPr>
              <w:jc w:val="both"/>
              <w:rPr>
                <w:rFonts w:ascii="Arial" w:hAnsi="Arial" w:cs="Arial"/>
                <w:sz w:val="24"/>
                <w:lang w:val="en-US"/>
              </w:rPr>
            </w:pPr>
            <w:r>
              <w:rPr>
                <w:rFonts w:ascii="Arial" w:hAnsi="Arial" w:cs="Arial"/>
                <w:sz w:val="24"/>
                <w:lang w:val="en-US"/>
              </w:rPr>
              <w:t>T</w:t>
            </w:r>
            <w:r w:rsidR="00F76A4E">
              <w:rPr>
                <w:rFonts w:ascii="Arial" w:hAnsi="Arial" w:cs="Arial"/>
                <w:sz w:val="24"/>
                <w:lang w:val="en-US"/>
              </w:rPr>
              <w:t xml:space="preserve">aking a </w:t>
            </w:r>
            <w:r w:rsidR="00133924">
              <w:rPr>
                <w:rFonts w:ascii="Arial" w:hAnsi="Arial" w:cs="Arial"/>
                <w:sz w:val="24"/>
                <w:lang w:val="en-US"/>
              </w:rPr>
              <w:t>multidisciplinary</w:t>
            </w:r>
            <w:r w:rsidR="00F76A4E">
              <w:rPr>
                <w:rFonts w:ascii="Arial" w:hAnsi="Arial" w:cs="Arial"/>
                <w:sz w:val="24"/>
                <w:lang w:val="en-US"/>
              </w:rPr>
              <w:t xml:space="preserve"> approach, t</w:t>
            </w:r>
            <w:r>
              <w:rPr>
                <w:rFonts w:ascii="Arial" w:hAnsi="Arial" w:cs="Arial"/>
                <w:sz w:val="24"/>
                <w:lang w:val="en-US"/>
              </w:rPr>
              <w:t>his workshop will include researchers</w:t>
            </w:r>
            <w:r w:rsidR="00F76A4E">
              <w:rPr>
                <w:rFonts w:ascii="Arial" w:hAnsi="Arial" w:cs="Arial"/>
                <w:sz w:val="24"/>
                <w:lang w:val="en-US"/>
              </w:rPr>
              <w:t xml:space="preserve"> from the field of nanotechnology</w:t>
            </w:r>
            <w:r w:rsidR="001329EB">
              <w:rPr>
                <w:rFonts w:ascii="Arial" w:hAnsi="Arial" w:cs="Arial"/>
                <w:sz w:val="24"/>
                <w:lang w:val="en-US"/>
              </w:rPr>
              <w:t>,</w:t>
            </w:r>
            <w:r w:rsidR="00F76A4E">
              <w:rPr>
                <w:rFonts w:ascii="Arial" w:hAnsi="Arial" w:cs="Arial"/>
                <w:sz w:val="24"/>
                <w:lang w:val="en-US"/>
              </w:rPr>
              <w:t xml:space="preserve"> </w:t>
            </w:r>
            <w:r w:rsidR="00F76A4E" w:rsidRPr="00A7125D">
              <w:rPr>
                <w:rFonts w:ascii="Arial" w:hAnsi="Arial" w:cs="Arial"/>
                <w:sz w:val="24"/>
                <w:lang w:val="en-US"/>
              </w:rPr>
              <w:t>nanoscience</w:t>
            </w:r>
            <w:r w:rsidR="001329EB">
              <w:rPr>
                <w:rFonts w:ascii="Arial" w:hAnsi="Arial" w:cs="Arial"/>
                <w:sz w:val="24"/>
                <w:lang w:val="en-US"/>
              </w:rPr>
              <w:t xml:space="preserve"> and electromagnetics</w:t>
            </w:r>
            <w:r w:rsidR="00133924">
              <w:rPr>
                <w:rFonts w:ascii="Arial" w:hAnsi="Arial" w:cs="Arial"/>
                <w:sz w:val="24"/>
                <w:lang w:val="en-US"/>
              </w:rPr>
              <w:t xml:space="preserve"> </w:t>
            </w:r>
            <w:r w:rsidR="00133924" w:rsidRPr="0040484E">
              <w:rPr>
                <w:rFonts w:ascii="Arial" w:hAnsi="Arial" w:cs="Arial"/>
                <w:sz w:val="24"/>
                <w:lang w:val="en-US"/>
              </w:rPr>
              <w:t xml:space="preserve">to </w:t>
            </w:r>
            <w:r w:rsidR="00133924" w:rsidRPr="002525DA">
              <w:rPr>
                <w:rFonts w:ascii="Arial" w:hAnsi="Arial" w:cs="Arial"/>
                <w:sz w:val="24"/>
                <w:lang w:val="en-US"/>
              </w:rPr>
              <w:t xml:space="preserve">address </w:t>
            </w:r>
            <w:r w:rsidR="00133924">
              <w:rPr>
                <w:rFonts w:ascii="Arial" w:hAnsi="Arial" w:cs="Arial"/>
                <w:sz w:val="24"/>
                <w:lang w:val="en-US"/>
              </w:rPr>
              <w:t>various</w:t>
            </w:r>
            <w:r w:rsidR="00133924" w:rsidRPr="002525DA">
              <w:rPr>
                <w:rFonts w:ascii="Arial" w:hAnsi="Arial" w:cs="Arial"/>
                <w:sz w:val="24"/>
                <w:lang w:val="en-US"/>
              </w:rPr>
              <w:t xml:space="preserve"> technological aspects related to the use of nanotechnologies for</w:t>
            </w:r>
            <w:r w:rsidR="00D75BA3">
              <w:rPr>
                <w:rFonts w:ascii="Arial" w:hAnsi="Arial" w:cs="Arial"/>
                <w:sz w:val="24"/>
                <w:lang w:val="en-US"/>
              </w:rPr>
              <w:t xml:space="preserve"> more effective and improved</w:t>
            </w:r>
            <w:r w:rsidR="00133924" w:rsidRPr="002525DA">
              <w:rPr>
                <w:rFonts w:ascii="Arial" w:hAnsi="Arial" w:cs="Arial"/>
                <w:sz w:val="24"/>
                <w:lang w:val="en-US"/>
              </w:rPr>
              <w:t xml:space="preserve"> </w:t>
            </w:r>
            <w:r w:rsidR="00133924">
              <w:rPr>
                <w:rFonts w:ascii="Arial" w:hAnsi="Arial" w:cs="Arial"/>
                <w:sz w:val="24"/>
                <w:lang w:val="en-US"/>
              </w:rPr>
              <w:t xml:space="preserve">EM </w:t>
            </w:r>
            <w:r w:rsidR="00133924" w:rsidRPr="002525DA">
              <w:rPr>
                <w:rFonts w:ascii="Arial" w:hAnsi="Arial" w:cs="Arial"/>
                <w:sz w:val="24"/>
                <w:lang w:val="en-US"/>
              </w:rPr>
              <w:t xml:space="preserve">therapeutic and diagnostic </w:t>
            </w:r>
            <w:r w:rsidR="00D75BA3">
              <w:rPr>
                <w:rFonts w:ascii="Arial" w:hAnsi="Arial" w:cs="Arial"/>
                <w:sz w:val="24"/>
                <w:lang w:val="en-US"/>
              </w:rPr>
              <w:t>technologies</w:t>
            </w:r>
            <w:r w:rsidR="00133924" w:rsidRPr="002525DA">
              <w:rPr>
                <w:rFonts w:ascii="Arial" w:hAnsi="Arial" w:cs="Arial"/>
                <w:sz w:val="24"/>
                <w:lang w:val="en-US"/>
              </w:rPr>
              <w:t>.</w:t>
            </w:r>
            <w:r w:rsidR="00133924">
              <w:rPr>
                <w:rFonts w:ascii="Arial" w:hAnsi="Arial" w:cs="Arial"/>
                <w:sz w:val="24"/>
                <w:lang w:val="en-US"/>
              </w:rPr>
              <w:t xml:space="preserve"> Topics related to</w:t>
            </w:r>
            <w:r w:rsidR="00B30902">
              <w:rPr>
                <w:rFonts w:ascii="Arial" w:hAnsi="Arial" w:cs="Arial"/>
                <w:sz w:val="24"/>
                <w:lang w:val="en-US"/>
              </w:rPr>
              <w:t xml:space="preserve"> </w:t>
            </w:r>
            <w:r w:rsidR="00470542">
              <w:rPr>
                <w:rFonts w:ascii="Arial" w:hAnsi="Arial" w:cs="Arial"/>
                <w:sz w:val="24"/>
                <w:lang w:val="en-US"/>
              </w:rPr>
              <w:t xml:space="preserve">the </w:t>
            </w:r>
            <w:r w:rsidR="00DB7BF9">
              <w:rPr>
                <w:rFonts w:ascii="Arial" w:hAnsi="Arial" w:cs="Arial"/>
                <w:sz w:val="24"/>
                <w:lang w:val="en-US"/>
              </w:rPr>
              <w:t xml:space="preserve">nanoparticles and/or </w:t>
            </w:r>
            <w:proofErr w:type="spellStart"/>
            <w:r w:rsidR="00DB7BF9">
              <w:rPr>
                <w:rFonts w:ascii="Arial" w:hAnsi="Arial" w:cs="Arial"/>
                <w:sz w:val="24"/>
                <w:lang w:val="en-US"/>
              </w:rPr>
              <w:t>nanosystems</w:t>
            </w:r>
            <w:proofErr w:type="spellEnd"/>
            <w:r w:rsidR="00DB7BF9">
              <w:rPr>
                <w:rFonts w:ascii="Arial" w:hAnsi="Arial" w:cs="Arial"/>
                <w:sz w:val="24"/>
                <w:lang w:val="en-US"/>
              </w:rPr>
              <w:t xml:space="preserve"> </w:t>
            </w:r>
            <w:r w:rsidR="00470542">
              <w:rPr>
                <w:rFonts w:ascii="Arial" w:hAnsi="Arial" w:cs="Arial"/>
                <w:sz w:val="24"/>
                <w:lang w:val="en-US"/>
              </w:rPr>
              <w:t>preparation</w:t>
            </w:r>
            <w:r w:rsidR="00DB7BF9">
              <w:rPr>
                <w:rFonts w:ascii="Arial" w:hAnsi="Arial" w:cs="Arial"/>
                <w:sz w:val="24"/>
                <w:lang w:val="en-US"/>
              </w:rPr>
              <w:t xml:space="preserve"> as </w:t>
            </w:r>
            <w:r w:rsidR="00470542">
              <w:rPr>
                <w:rFonts w:ascii="Arial" w:hAnsi="Arial" w:cs="Arial"/>
                <w:sz w:val="24"/>
                <w:lang w:val="en-US"/>
              </w:rPr>
              <w:t xml:space="preserve">drug delivery carriers and </w:t>
            </w:r>
            <w:r w:rsidR="00DB7BF9">
              <w:rPr>
                <w:rFonts w:ascii="Arial" w:hAnsi="Arial" w:cs="Arial"/>
                <w:sz w:val="24"/>
                <w:lang w:val="en-US"/>
              </w:rPr>
              <w:t>EM fields transducer</w:t>
            </w:r>
            <w:r w:rsidR="00470542">
              <w:rPr>
                <w:rFonts w:ascii="Arial" w:hAnsi="Arial" w:cs="Arial"/>
                <w:sz w:val="24"/>
                <w:lang w:val="en-US"/>
              </w:rPr>
              <w:t>s</w:t>
            </w:r>
            <w:r w:rsidR="00DB7BF9">
              <w:rPr>
                <w:rFonts w:ascii="Arial" w:hAnsi="Arial" w:cs="Arial"/>
                <w:sz w:val="24"/>
                <w:lang w:val="en-US"/>
              </w:rPr>
              <w:t xml:space="preserve"> and their EM characterization, the non-invasive application of EM fields</w:t>
            </w:r>
            <w:r w:rsidR="00470542">
              <w:rPr>
                <w:rFonts w:ascii="Arial" w:hAnsi="Arial" w:cs="Arial"/>
                <w:sz w:val="24"/>
                <w:lang w:val="en-US"/>
              </w:rPr>
              <w:t>,</w:t>
            </w:r>
            <w:r w:rsidR="00DB7BF9">
              <w:rPr>
                <w:rFonts w:ascii="Arial" w:hAnsi="Arial" w:cs="Arial"/>
                <w:sz w:val="24"/>
                <w:lang w:val="en-US"/>
              </w:rPr>
              <w:t xml:space="preserve"> and finally</w:t>
            </w:r>
            <w:r w:rsidR="00D75BA3">
              <w:rPr>
                <w:rFonts w:ascii="Arial" w:hAnsi="Arial" w:cs="Arial"/>
                <w:sz w:val="24"/>
                <w:lang w:val="en-US"/>
              </w:rPr>
              <w:t xml:space="preserve"> </w:t>
            </w:r>
            <w:r w:rsidR="00470542">
              <w:rPr>
                <w:rFonts w:ascii="Arial" w:hAnsi="Arial" w:cs="Arial"/>
                <w:sz w:val="24"/>
                <w:lang w:val="en-US"/>
              </w:rPr>
              <w:t xml:space="preserve">the </w:t>
            </w:r>
            <w:r w:rsidR="00B30902">
              <w:rPr>
                <w:rFonts w:ascii="Arial" w:hAnsi="Arial" w:cs="Arial"/>
                <w:sz w:val="24"/>
                <w:lang w:val="en-US"/>
              </w:rPr>
              <w:t>cell ma</w:t>
            </w:r>
            <w:r w:rsidR="00A863C8">
              <w:rPr>
                <w:rFonts w:ascii="Arial" w:hAnsi="Arial" w:cs="Arial"/>
                <w:sz w:val="24"/>
                <w:lang w:val="en-US"/>
              </w:rPr>
              <w:t>nipulation and characterization</w:t>
            </w:r>
            <w:r w:rsidR="00D75BA3">
              <w:rPr>
                <w:rFonts w:ascii="Arial" w:hAnsi="Arial" w:cs="Arial"/>
                <w:sz w:val="24"/>
                <w:lang w:val="en-US"/>
              </w:rPr>
              <w:t xml:space="preserve"> will be discussed, providing the audience with up-to-date knowledge in this field</w:t>
            </w:r>
            <w:r w:rsidR="00A863C8">
              <w:rPr>
                <w:rFonts w:ascii="Arial" w:hAnsi="Arial" w:cs="Arial"/>
                <w:sz w:val="24"/>
                <w:lang w:val="en-US"/>
              </w:rPr>
              <w:t xml:space="preserve">. </w:t>
            </w:r>
            <w:r w:rsidR="00A7125D" w:rsidRPr="002525DA">
              <w:rPr>
                <w:rFonts w:ascii="Arial" w:hAnsi="Arial" w:cs="Arial"/>
                <w:sz w:val="24"/>
                <w:lang w:val="en-US"/>
              </w:rPr>
              <w:t xml:space="preserve">The workshop will </w:t>
            </w:r>
            <w:r w:rsidR="00A7125D">
              <w:rPr>
                <w:rFonts w:ascii="Arial" w:hAnsi="Arial" w:cs="Arial"/>
                <w:sz w:val="24"/>
                <w:lang w:val="en-US"/>
              </w:rPr>
              <w:t xml:space="preserve">take a </w:t>
            </w:r>
            <w:proofErr w:type="spellStart"/>
            <w:r w:rsidR="00A7125D" w:rsidRPr="002525DA">
              <w:rPr>
                <w:rFonts w:ascii="Arial" w:hAnsi="Arial" w:cs="Arial"/>
                <w:sz w:val="24"/>
                <w:lang w:val="en-US"/>
              </w:rPr>
              <w:t>multidisciplinarity</w:t>
            </w:r>
            <w:proofErr w:type="spellEnd"/>
            <w:r w:rsidR="00A7125D" w:rsidRPr="002525DA">
              <w:rPr>
                <w:rFonts w:ascii="Arial" w:hAnsi="Arial" w:cs="Arial"/>
                <w:sz w:val="24"/>
                <w:lang w:val="en-US"/>
              </w:rPr>
              <w:t xml:space="preserve"> </w:t>
            </w:r>
            <w:r w:rsidR="00A7125D">
              <w:rPr>
                <w:rFonts w:ascii="Arial" w:hAnsi="Arial" w:cs="Arial"/>
                <w:sz w:val="24"/>
                <w:lang w:val="en-US"/>
              </w:rPr>
              <w:t xml:space="preserve">approach to present </w:t>
            </w:r>
            <w:r w:rsidR="00A7125D" w:rsidRPr="002525DA">
              <w:rPr>
                <w:rFonts w:ascii="Arial" w:hAnsi="Arial" w:cs="Arial"/>
                <w:sz w:val="24"/>
                <w:lang w:val="en-US"/>
              </w:rPr>
              <w:t>th</w:t>
            </w:r>
            <w:r w:rsidR="00D75BA3">
              <w:rPr>
                <w:rFonts w:ascii="Arial" w:hAnsi="Arial" w:cs="Arial"/>
                <w:sz w:val="24"/>
                <w:lang w:val="en-US"/>
              </w:rPr>
              <w:t>ese</w:t>
            </w:r>
            <w:r w:rsidR="00A7125D" w:rsidRPr="002525DA">
              <w:rPr>
                <w:rFonts w:ascii="Arial" w:hAnsi="Arial" w:cs="Arial"/>
                <w:sz w:val="24"/>
                <w:lang w:val="en-US"/>
              </w:rPr>
              <w:t xml:space="preserve"> topic</w:t>
            </w:r>
            <w:r w:rsidR="00CA768A">
              <w:rPr>
                <w:rFonts w:ascii="Arial" w:hAnsi="Arial" w:cs="Arial"/>
                <w:sz w:val="24"/>
                <w:lang w:val="en-US"/>
              </w:rPr>
              <w:t>s</w:t>
            </w:r>
            <w:r w:rsidR="00A7125D">
              <w:rPr>
                <w:rFonts w:ascii="Arial" w:hAnsi="Arial" w:cs="Arial"/>
                <w:sz w:val="24"/>
                <w:lang w:val="en-US"/>
              </w:rPr>
              <w:t xml:space="preserve"> by</w:t>
            </w:r>
            <w:r w:rsidR="00A7125D" w:rsidRPr="002525DA">
              <w:rPr>
                <w:rFonts w:ascii="Arial" w:hAnsi="Arial" w:cs="Arial"/>
                <w:sz w:val="24"/>
                <w:lang w:val="en-US"/>
              </w:rPr>
              <w:t xml:space="preserve"> providing experimental and numerical studies, and will give an extensive overview covering the main key-points for cutting edge technologies </w:t>
            </w:r>
            <w:r w:rsidR="00A7125D">
              <w:rPr>
                <w:rFonts w:ascii="Arial" w:hAnsi="Arial" w:cs="Arial"/>
                <w:sz w:val="24"/>
                <w:lang w:val="en-US"/>
              </w:rPr>
              <w:t>i</w:t>
            </w:r>
            <w:r w:rsidR="00A7125D" w:rsidRPr="002525DA">
              <w:rPr>
                <w:rFonts w:ascii="Arial" w:hAnsi="Arial" w:cs="Arial"/>
                <w:sz w:val="24"/>
                <w:lang w:val="en-US"/>
              </w:rPr>
              <w:t>n this area.</w:t>
            </w:r>
          </w:p>
          <w:p w14:paraId="7BC13895" w14:textId="73923620" w:rsidR="00B03518" w:rsidRPr="00B03518" w:rsidRDefault="00B03518" w:rsidP="00D75BA3">
            <w:pPr>
              <w:rPr>
                <w:rFonts w:ascii="Arial" w:hAnsi="Arial" w:cs="Arial"/>
                <w:sz w:val="24"/>
                <w:lang w:val="en-US"/>
              </w:rPr>
            </w:pPr>
          </w:p>
        </w:tc>
      </w:tr>
    </w:tbl>
    <w:p w14:paraId="5201ED72" w14:textId="77777777" w:rsidR="00EE5DA4" w:rsidRDefault="00EE5DA4">
      <w:pPr>
        <w:rPr>
          <w:rFonts w:ascii="Arial" w:hAnsi="Arial" w:cs="Arial"/>
          <w:b/>
          <w:color w:val="000000"/>
          <w:sz w:val="10"/>
          <w:szCs w:val="16"/>
          <w:u w:val="single"/>
          <w:lang w:val="en-US"/>
        </w:rPr>
      </w:pPr>
      <w:r>
        <w:rPr>
          <w:rFonts w:ascii="Arial" w:hAnsi="Arial" w:cs="Arial"/>
          <w:b/>
          <w:color w:val="000000"/>
          <w:sz w:val="10"/>
          <w:szCs w:val="16"/>
          <w:u w:val="single"/>
          <w:lang w:val="en-US"/>
        </w:rPr>
        <w:br w:type="page"/>
      </w:r>
    </w:p>
    <w:p w14:paraId="0BCB0A64" w14:textId="29977393" w:rsidR="00505A5B" w:rsidRPr="00F4761F" w:rsidRDefault="00505A5B" w:rsidP="00505A5B">
      <w:pPr>
        <w:spacing w:after="80"/>
        <w:rPr>
          <w:rFonts w:ascii="Arial" w:hAnsi="Arial" w:cs="Arial"/>
          <w:b/>
          <w:color w:val="000000"/>
          <w:sz w:val="36"/>
          <w:szCs w:val="36"/>
          <w:u w:val="single"/>
          <w:lang w:val="en-US"/>
        </w:rPr>
      </w:pPr>
      <w:r>
        <w:rPr>
          <w:rFonts w:ascii="Arial" w:hAnsi="Arial" w:cs="Arial"/>
          <w:b/>
          <w:color w:val="000000"/>
          <w:sz w:val="36"/>
          <w:szCs w:val="36"/>
          <w:u w:val="single"/>
          <w:lang w:val="en-US"/>
        </w:rPr>
        <w:lastRenderedPageBreak/>
        <w:t>Important</w:t>
      </w:r>
      <w:r w:rsidRPr="00F4761F">
        <w:rPr>
          <w:rFonts w:ascii="Arial" w:hAnsi="Arial" w:cs="Arial"/>
          <w:b/>
          <w:color w:val="000000"/>
          <w:sz w:val="36"/>
          <w:szCs w:val="36"/>
          <w:u w:val="single"/>
          <w:lang w:val="en-US"/>
        </w:rPr>
        <w:t xml:space="preserve"> information:</w:t>
      </w:r>
    </w:p>
    <w:p w14:paraId="46EFDAC4" w14:textId="328D9977" w:rsidR="00145A76" w:rsidRPr="00F4761F" w:rsidRDefault="00145A76" w:rsidP="0046076F">
      <w:pPr>
        <w:ind w:left="142" w:hanging="142"/>
        <w:rPr>
          <w:rFonts w:ascii="Arial" w:hAnsi="Arial" w:cs="Arial"/>
          <w:color w:val="000000"/>
          <w:lang w:val="en-US"/>
        </w:rPr>
      </w:pPr>
      <w:r w:rsidRPr="00F4761F">
        <w:rPr>
          <w:rFonts w:ascii="Arial" w:hAnsi="Arial" w:cs="Arial"/>
          <w:color w:val="000000"/>
          <w:lang w:val="en-US"/>
        </w:rPr>
        <w:t xml:space="preserve">-  Accepted workshops/short courses will be scheduled for one of the workshops days of the </w:t>
      </w:r>
      <w:proofErr w:type="spellStart"/>
      <w:r w:rsidRPr="00F4761F">
        <w:rPr>
          <w:rFonts w:ascii="Arial" w:hAnsi="Arial" w:cs="Arial"/>
          <w:color w:val="000000"/>
          <w:lang w:val="en-US"/>
        </w:rPr>
        <w:t>EuMW</w:t>
      </w:r>
      <w:proofErr w:type="spellEnd"/>
      <w:r w:rsidRPr="00F4761F">
        <w:rPr>
          <w:rFonts w:ascii="Arial" w:hAnsi="Arial" w:cs="Arial"/>
          <w:color w:val="000000"/>
          <w:lang w:val="en-US"/>
        </w:rPr>
        <w:t xml:space="preserve"> 2022 mainly on Sunday, Monday and Friday. The assigned date and time slot cannot be disputed and the organizers are expected to inform the speakers accordingly. </w:t>
      </w:r>
    </w:p>
    <w:p w14:paraId="7AA85A7B" w14:textId="6D2B242B" w:rsidR="00145A76" w:rsidRPr="00F4761F" w:rsidRDefault="00145A76" w:rsidP="0046076F">
      <w:pPr>
        <w:ind w:left="142" w:hanging="142"/>
        <w:rPr>
          <w:rFonts w:ascii="Arial" w:hAnsi="Arial" w:cs="Arial"/>
          <w:color w:val="000000"/>
          <w:lang w:val="en-US"/>
        </w:rPr>
      </w:pPr>
      <w:r w:rsidRPr="00F4761F">
        <w:rPr>
          <w:rFonts w:ascii="Arial" w:hAnsi="Arial" w:cs="Arial"/>
          <w:color w:val="000000"/>
          <w:lang w:val="en-US"/>
        </w:rPr>
        <w:t>-  It is the responsibility of the organizers to upload the presentation slides, including the presentation slides of ALL speakers, before the deadline specified in the conference website (1 color slide per A4 page in pdf format).</w:t>
      </w:r>
    </w:p>
    <w:p w14:paraId="27A41340" w14:textId="3DEBC966" w:rsidR="00145A76" w:rsidRPr="00F4761F" w:rsidRDefault="00145A76" w:rsidP="0046076F">
      <w:pPr>
        <w:ind w:left="142" w:hanging="142"/>
        <w:rPr>
          <w:rFonts w:ascii="Arial" w:hAnsi="Arial" w:cs="Arial"/>
          <w:color w:val="000000"/>
          <w:lang w:val="en-US"/>
        </w:rPr>
      </w:pPr>
      <w:r w:rsidRPr="00F4761F">
        <w:rPr>
          <w:rFonts w:ascii="Arial" w:hAnsi="Arial" w:cs="Arial"/>
          <w:color w:val="000000"/>
          <w:lang w:val="en-US"/>
        </w:rPr>
        <w:t xml:space="preserve">- Workshop fee waivers will be granted to the workshop organizers (maximum two) and workshop speakers (one per presentation) upon reception of the final presentation slides. The maximum number of speakers allowed for a </w:t>
      </w:r>
      <w:proofErr w:type="gramStart"/>
      <w:r w:rsidRPr="00F4761F">
        <w:rPr>
          <w:rFonts w:ascii="Arial" w:hAnsi="Arial" w:cs="Arial"/>
          <w:color w:val="000000"/>
          <w:lang w:val="en-US"/>
        </w:rPr>
        <w:t>half day workshops/short courses</w:t>
      </w:r>
      <w:proofErr w:type="gramEnd"/>
      <w:r w:rsidRPr="00F4761F">
        <w:rPr>
          <w:rFonts w:ascii="Arial" w:hAnsi="Arial" w:cs="Arial"/>
          <w:color w:val="000000"/>
          <w:lang w:val="en-US"/>
        </w:rPr>
        <w:t xml:space="preserve"> is four, and for a full day workshops/short courses is eight. The fee waivers will not be granted if the final presentation slides are not uploaded before the deadline. </w:t>
      </w:r>
    </w:p>
    <w:p w14:paraId="6595AAD0" w14:textId="3EE829AA" w:rsidR="00CF2F82" w:rsidRDefault="00145A76" w:rsidP="0046076F">
      <w:pPr>
        <w:ind w:left="142" w:hanging="142"/>
        <w:rPr>
          <w:rFonts w:ascii="Arial" w:hAnsi="Arial" w:cs="Arial"/>
          <w:color w:val="000000"/>
          <w:lang w:val="en-US"/>
        </w:rPr>
      </w:pPr>
      <w:r w:rsidRPr="00F4761F">
        <w:rPr>
          <w:rFonts w:ascii="Arial" w:hAnsi="Arial" w:cs="Arial"/>
          <w:color w:val="000000"/>
          <w:lang w:val="en-US"/>
        </w:rPr>
        <w:t>-  Please note that the fee waiver applies ONLY to the specific workshop and NOT to other events taking place during the week. Therefore, workshop speakers and workshop organizers must register and pay the fees for the other events they wish to attend (</w:t>
      </w:r>
      <w:proofErr w:type="spellStart"/>
      <w:r w:rsidRPr="00F4761F">
        <w:rPr>
          <w:rFonts w:ascii="Arial" w:hAnsi="Arial" w:cs="Arial"/>
          <w:color w:val="000000"/>
          <w:lang w:val="en-US"/>
        </w:rPr>
        <w:t>EuMC</w:t>
      </w:r>
      <w:proofErr w:type="spellEnd"/>
      <w:r w:rsidRPr="00F4761F">
        <w:rPr>
          <w:rFonts w:ascii="Arial" w:hAnsi="Arial" w:cs="Arial"/>
          <w:color w:val="000000"/>
          <w:lang w:val="en-US"/>
        </w:rPr>
        <w:t xml:space="preserve">, </w:t>
      </w:r>
      <w:proofErr w:type="spellStart"/>
      <w:r w:rsidRPr="00F4761F">
        <w:rPr>
          <w:rFonts w:ascii="Arial" w:hAnsi="Arial" w:cs="Arial"/>
          <w:color w:val="000000"/>
          <w:lang w:val="en-US"/>
        </w:rPr>
        <w:t>EuMIC</w:t>
      </w:r>
      <w:proofErr w:type="spellEnd"/>
      <w:r w:rsidRPr="00F4761F">
        <w:rPr>
          <w:rFonts w:ascii="Arial" w:hAnsi="Arial" w:cs="Arial"/>
          <w:color w:val="000000"/>
          <w:lang w:val="en-US"/>
        </w:rPr>
        <w:t xml:space="preserve">, </w:t>
      </w:r>
      <w:proofErr w:type="spellStart"/>
      <w:r w:rsidRPr="00F4761F">
        <w:rPr>
          <w:rFonts w:ascii="Arial" w:hAnsi="Arial" w:cs="Arial"/>
          <w:color w:val="000000"/>
          <w:lang w:val="en-US"/>
        </w:rPr>
        <w:t>EuRAD</w:t>
      </w:r>
      <w:proofErr w:type="spellEnd"/>
      <w:r w:rsidRPr="00F4761F">
        <w:rPr>
          <w:rFonts w:ascii="Arial" w:hAnsi="Arial" w:cs="Arial"/>
          <w:color w:val="000000"/>
          <w:lang w:val="en-US"/>
        </w:rPr>
        <w:t>, DSS forum, other WS/SC etc.).</w:t>
      </w:r>
    </w:p>
    <w:p w14:paraId="70A3678F" w14:textId="77777777" w:rsidR="00007536" w:rsidRPr="00F4761F" w:rsidRDefault="00007536" w:rsidP="0046076F">
      <w:pPr>
        <w:ind w:left="142" w:hanging="142"/>
        <w:rPr>
          <w:rFonts w:ascii="Arial" w:hAnsi="Arial" w:cs="Arial"/>
          <w:color w:val="000000"/>
          <w:lang w:val="en-US"/>
        </w:rPr>
      </w:pPr>
    </w:p>
    <w:tbl>
      <w:tblPr>
        <w:tblStyle w:val="TableGrid"/>
        <w:tblW w:w="14457" w:type="dxa"/>
        <w:tblLook w:val="04A0" w:firstRow="1" w:lastRow="0" w:firstColumn="1" w:lastColumn="0" w:noHBand="0" w:noVBand="1"/>
      </w:tblPr>
      <w:tblGrid>
        <w:gridCol w:w="12472"/>
        <w:gridCol w:w="1985"/>
      </w:tblGrid>
      <w:tr w:rsidR="00505A5B" w:rsidRPr="00EC185B" w14:paraId="3ADD153F" w14:textId="77777777" w:rsidTr="00505A5B">
        <w:trPr>
          <w:trHeight w:val="1134"/>
        </w:trPr>
        <w:tc>
          <w:tcPr>
            <w:tcW w:w="12472" w:type="dxa"/>
            <w:shd w:val="clear" w:color="auto" w:fill="2E6AB6"/>
            <w:vAlign w:val="center"/>
          </w:tcPr>
          <w:p w14:paraId="21F3C393" w14:textId="49949377" w:rsidR="00505A5B" w:rsidRPr="00B03518" w:rsidRDefault="00505A5B" w:rsidP="00B541CA">
            <w:pPr>
              <w:spacing w:after="80"/>
              <w:jc w:val="center"/>
              <w:rPr>
                <w:rFonts w:ascii="Arial" w:hAnsi="Arial" w:cs="Arial"/>
                <w:b/>
                <w:color w:val="D7E5F5"/>
                <w:sz w:val="24"/>
                <w:szCs w:val="24"/>
                <w:lang w:val="en-US"/>
              </w:rPr>
            </w:pPr>
            <w:r>
              <w:rPr>
                <w:rFonts w:ascii="Arial" w:hAnsi="Arial" w:cs="Arial"/>
                <w:b/>
                <w:color w:val="000000"/>
                <w:lang w:val="en-US"/>
              </w:rPr>
              <w:tab/>
            </w:r>
            <w:r w:rsidRPr="00505A5B">
              <w:rPr>
                <w:rFonts w:ascii="Arial" w:hAnsi="Arial" w:cs="Arial"/>
                <w:b/>
                <w:color w:val="D7E5F5"/>
                <w:sz w:val="24"/>
                <w:szCs w:val="24"/>
                <w:lang w:val="en-US"/>
              </w:rPr>
              <w:t>I have read and understood the above important information and shared this information with all the Speakers who also understood</w:t>
            </w:r>
            <w:r>
              <w:rPr>
                <w:rFonts w:ascii="Arial" w:hAnsi="Arial" w:cs="Arial"/>
                <w:b/>
                <w:color w:val="D7E5F5"/>
                <w:sz w:val="24"/>
                <w:szCs w:val="24"/>
                <w:lang w:val="en-US"/>
              </w:rPr>
              <w:t xml:space="preserve"> (Yes/No)</w:t>
            </w:r>
            <w:r w:rsidRPr="00505A5B">
              <w:rPr>
                <w:rFonts w:ascii="Arial" w:hAnsi="Arial" w:cs="Arial"/>
                <w:b/>
                <w:color w:val="D7E5F5"/>
                <w:sz w:val="24"/>
                <w:szCs w:val="24"/>
                <w:lang w:val="en-US"/>
              </w:rPr>
              <w:t>:</w:t>
            </w:r>
          </w:p>
        </w:tc>
        <w:tc>
          <w:tcPr>
            <w:tcW w:w="1985" w:type="dxa"/>
            <w:vAlign w:val="center"/>
          </w:tcPr>
          <w:p w14:paraId="1FA2928E" w14:textId="3B8F6441" w:rsidR="00505A5B" w:rsidRPr="00B03518" w:rsidRDefault="00883180" w:rsidP="00B541CA">
            <w:pPr>
              <w:spacing w:after="80"/>
              <w:rPr>
                <w:rFonts w:ascii="Arial" w:hAnsi="Arial" w:cs="Arial"/>
                <w:b/>
                <w:sz w:val="24"/>
                <w:lang w:val="en-US"/>
              </w:rPr>
            </w:pPr>
            <w:r>
              <w:rPr>
                <w:rFonts w:ascii="Arial" w:hAnsi="Arial" w:cs="Arial"/>
                <w:b/>
                <w:sz w:val="24"/>
                <w:lang w:val="en-US"/>
              </w:rPr>
              <w:t>YES</w:t>
            </w:r>
          </w:p>
        </w:tc>
      </w:tr>
    </w:tbl>
    <w:p w14:paraId="30FC421D" w14:textId="77777777" w:rsidR="00505A5B" w:rsidRDefault="00505A5B" w:rsidP="00CF2F82">
      <w:pPr>
        <w:rPr>
          <w:rFonts w:ascii="Arial" w:hAnsi="Arial" w:cs="Arial"/>
          <w:lang w:val="en-US"/>
        </w:rPr>
      </w:pPr>
    </w:p>
    <w:p w14:paraId="31115AEF" w14:textId="77777777" w:rsidR="00CF2F82" w:rsidRPr="00007536" w:rsidRDefault="00CF2F82" w:rsidP="00CF2F82">
      <w:pPr>
        <w:rPr>
          <w:rFonts w:ascii="Arial" w:hAnsi="Arial" w:cs="Arial"/>
          <w:b/>
          <w:i/>
          <w:lang w:val="en-US"/>
        </w:rPr>
      </w:pPr>
      <w:r w:rsidRPr="00007536">
        <w:rPr>
          <w:rFonts w:ascii="Arial" w:hAnsi="Arial" w:cs="Arial"/>
          <w:b/>
          <w:i/>
          <w:lang w:val="en-US"/>
        </w:rPr>
        <w:t>Please complete the rest of the form only if your answer to the above question is “Yes”.</w:t>
      </w:r>
    </w:p>
    <w:p w14:paraId="31DC8F06" w14:textId="77777777" w:rsidR="00CF2F82" w:rsidRPr="00F4761F" w:rsidRDefault="00CF2F82" w:rsidP="00CF2F82">
      <w:pPr>
        <w:rPr>
          <w:rFonts w:ascii="Arial" w:hAnsi="Arial" w:cs="Arial"/>
          <w:b/>
          <w:lang w:val="en-US" w:eastAsia="it-IT"/>
        </w:rPr>
      </w:pPr>
      <w:r w:rsidRPr="00F4761F">
        <w:rPr>
          <w:rFonts w:ascii="Arial" w:hAnsi="Arial" w:cs="Arial"/>
          <w:b/>
          <w:lang w:val="en-US" w:eastAsia="it-IT"/>
        </w:rPr>
        <w:br w:type="page"/>
      </w:r>
    </w:p>
    <w:p w14:paraId="66E17C3F" w14:textId="4DD0D8F1" w:rsidR="00505A5B" w:rsidRDefault="00505A5B" w:rsidP="00505A5B">
      <w:pPr>
        <w:spacing w:after="80"/>
        <w:rPr>
          <w:rFonts w:ascii="Arial" w:hAnsi="Arial" w:cs="Arial"/>
          <w:b/>
          <w:color w:val="000000"/>
          <w:sz w:val="36"/>
          <w:szCs w:val="36"/>
          <w:u w:val="single"/>
          <w:lang w:val="en-US"/>
        </w:rPr>
      </w:pPr>
      <w:proofErr w:type="gramStart"/>
      <w:r>
        <w:rPr>
          <w:rFonts w:ascii="Arial" w:hAnsi="Arial" w:cs="Arial"/>
          <w:b/>
          <w:color w:val="000000"/>
          <w:sz w:val="36"/>
          <w:szCs w:val="36"/>
          <w:u w:val="single"/>
          <w:lang w:val="en-US"/>
        </w:rPr>
        <w:lastRenderedPageBreak/>
        <w:t>Speakers</w:t>
      </w:r>
      <w:proofErr w:type="gramEnd"/>
      <w:r w:rsidRPr="00F4761F">
        <w:rPr>
          <w:rFonts w:ascii="Arial" w:hAnsi="Arial" w:cs="Arial"/>
          <w:b/>
          <w:color w:val="000000"/>
          <w:sz w:val="36"/>
          <w:szCs w:val="36"/>
          <w:u w:val="single"/>
          <w:lang w:val="en-US"/>
        </w:rPr>
        <w:t xml:space="preserve"> information:</w:t>
      </w:r>
    </w:p>
    <w:p w14:paraId="6FE8AA2B" w14:textId="7C205A7C" w:rsidR="00505A5B" w:rsidRPr="00F4761F" w:rsidRDefault="001E1310" w:rsidP="00505A5B">
      <w:pPr>
        <w:spacing w:after="80"/>
        <w:rPr>
          <w:rFonts w:ascii="Arial" w:hAnsi="Arial" w:cs="Arial"/>
          <w:b/>
          <w:color w:val="000000"/>
          <w:sz w:val="36"/>
          <w:szCs w:val="36"/>
          <w:u w:val="single"/>
          <w:lang w:val="en-US"/>
        </w:rPr>
      </w:pPr>
      <w:r>
        <w:rPr>
          <w:rFonts w:ascii="Arial" w:hAnsi="Arial" w:cs="Arial"/>
          <w:color w:val="000000"/>
          <w:lang w:val="en-US"/>
        </w:rPr>
        <w:t>Add the information</w:t>
      </w:r>
      <w:r w:rsidR="00505A5B">
        <w:rPr>
          <w:rFonts w:ascii="Arial" w:hAnsi="Arial" w:cs="Arial"/>
          <w:color w:val="000000"/>
          <w:lang w:val="en-US"/>
        </w:rPr>
        <w:t xml:space="preserve"> </w:t>
      </w:r>
      <w:r w:rsidR="00C3065C">
        <w:rPr>
          <w:rFonts w:ascii="Arial" w:hAnsi="Arial" w:cs="Arial"/>
          <w:color w:val="000000"/>
          <w:lang w:val="en-US"/>
        </w:rPr>
        <w:t>of all the speakers. More lines can be added if needed.</w:t>
      </w:r>
    </w:p>
    <w:tbl>
      <w:tblPr>
        <w:tblW w:w="15365" w:type="dxa"/>
        <w:jc w:val="center"/>
        <w:tblLayout w:type="fixed"/>
        <w:tblCellMar>
          <w:left w:w="70" w:type="dxa"/>
          <w:right w:w="70" w:type="dxa"/>
        </w:tblCellMar>
        <w:tblLook w:val="04A0" w:firstRow="1" w:lastRow="0" w:firstColumn="1" w:lastColumn="0" w:noHBand="0" w:noVBand="1"/>
      </w:tblPr>
      <w:tblGrid>
        <w:gridCol w:w="1134"/>
        <w:gridCol w:w="1531"/>
        <w:gridCol w:w="1701"/>
        <w:gridCol w:w="1701"/>
        <w:gridCol w:w="1814"/>
        <w:gridCol w:w="2098"/>
        <w:gridCol w:w="1984"/>
        <w:gridCol w:w="3402"/>
      </w:tblGrid>
      <w:tr w:rsidR="00094945" w:rsidRPr="00505A5B" w14:paraId="15477BF1" w14:textId="503FCA67" w:rsidTr="00711A9A">
        <w:trPr>
          <w:trHeight w:val="679"/>
          <w:jc w:val="center"/>
        </w:trPr>
        <w:tc>
          <w:tcPr>
            <w:tcW w:w="1134"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1E3395D2" w14:textId="77777777" w:rsidR="00505A5B" w:rsidRPr="00F4761F" w:rsidRDefault="00505A5B" w:rsidP="00505A5B">
            <w:pPr>
              <w:spacing w:after="0" w:line="240" w:lineRule="auto"/>
              <w:jc w:val="center"/>
              <w:rPr>
                <w:rFonts w:ascii="Arial" w:eastAsia="Times New Roman" w:hAnsi="Arial" w:cs="Arial"/>
                <w:color w:val="D7E5F5"/>
                <w:sz w:val="24"/>
                <w:szCs w:val="24"/>
                <w:lang w:val="en-US" w:eastAsia="it-IT"/>
              </w:rPr>
            </w:pPr>
          </w:p>
        </w:tc>
        <w:tc>
          <w:tcPr>
            <w:tcW w:w="1531" w:type="dxa"/>
            <w:tcBorders>
              <w:top w:val="single" w:sz="4" w:space="0" w:color="auto"/>
              <w:left w:val="single" w:sz="4" w:space="0" w:color="auto"/>
              <w:bottom w:val="double" w:sz="4" w:space="0" w:color="auto"/>
              <w:right w:val="single" w:sz="4" w:space="0" w:color="auto"/>
            </w:tcBorders>
            <w:shd w:val="clear" w:color="auto" w:fill="0F3F70"/>
            <w:vAlign w:val="center"/>
          </w:tcPr>
          <w:p w14:paraId="398C3CA6" w14:textId="7DAFBCA1" w:rsidR="00505A5B" w:rsidRPr="00505A5B" w:rsidRDefault="00505A5B" w:rsidP="00505A5B">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4"/>
                <w:szCs w:val="24"/>
                <w:lang w:eastAsia="it-IT"/>
              </w:rPr>
              <w:t xml:space="preserve">Confirmed? </w:t>
            </w:r>
            <w:r w:rsidRPr="001E1310">
              <w:rPr>
                <w:rFonts w:ascii="Arial" w:eastAsia="Times New Roman" w:hAnsi="Arial" w:cs="Arial"/>
                <w:b/>
                <w:bCs/>
                <w:color w:val="D7E5F5"/>
                <w:sz w:val="20"/>
                <w:szCs w:val="24"/>
                <w:lang w:eastAsia="it-IT"/>
              </w:rPr>
              <w:t>(Yes/no)</w:t>
            </w:r>
          </w:p>
        </w:tc>
        <w:tc>
          <w:tcPr>
            <w:tcW w:w="1701"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3C0752AF" w14:textId="775CAE00" w:rsidR="00505A5B" w:rsidRPr="00505A5B" w:rsidRDefault="00505A5B" w:rsidP="00505A5B">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4"/>
                <w:szCs w:val="24"/>
                <w:lang w:eastAsia="it-IT"/>
              </w:rPr>
              <w:t>First name</w:t>
            </w:r>
          </w:p>
        </w:tc>
        <w:tc>
          <w:tcPr>
            <w:tcW w:w="1701"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7FFBE2A8" w14:textId="77777777" w:rsidR="00505A5B" w:rsidRPr="00505A5B" w:rsidRDefault="00505A5B" w:rsidP="00505A5B">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4"/>
                <w:szCs w:val="24"/>
                <w:lang w:eastAsia="it-IT"/>
              </w:rPr>
              <w:t>Family name</w:t>
            </w:r>
          </w:p>
        </w:tc>
        <w:tc>
          <w:tcPr>
            <w:tcW w:w="1814"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7D333420" w14:textId="77777777" w:rsidR="00505A5B" w:rsidRPr="00505A5B" w:rsidRDefault="00505A5B" w:rsidP="00505A5B">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4"/>
                <w:szCs w:val="24"/>
                <w:lang w:eastAsia="it-IT"/>
              </w:rPr>
              <w:t>Affiliation</w:t>
            </w:r>
          </w:p>
        </w:tc>
        <w:tc>
          <w:tcPr>
            <w:tcW w:w="2098"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30639B73" w14:textId="77777777" w:rsidR="00505A5B" w:rsidRPr="00505A5B" w:rsidRDefault="00505A5B" w:rsidP="00505A5B">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4"/>
                <w:szCs w:val="24"/>
                <w:lang w:eastAsia="it-IT"/>
              </w:rPr>
              <w:t>e-mail</w:t>
            </w:r>
          </w:p>
        </w:tc>
        <w:tc>
          <w:tcPr>
            <w:tcW w:w="1984" w:type="dxa"/>
            <w:tcBorders>
              <w:top w:val="single" w:sz="4" w:space="0" w:color="auto"/>
              <w:left w:val="single" w:sz="4" w:space="0" w:color="auto"/>
              <w:bottom w:val="double" w:sz="4" w:space="0" w:color="auto"/>
              <w:right w:val="single" w:sz="4" w:space="0" w:color="auto"/>
            </w:tcBorders>
            <w:shd w:val="clear" w:color="auto" w:fill="0F3F70"/>
            <w:noWrap/>
            <w:vAlign w:val="center"/>
            <w:hideMark/>
          </w:tcPr>
          <w:p w14:paraId="784F4CF0" w14:textId="3F647A6A" w:rsidR="00505A5B" w:rsidRPr="00505A5B" w:rsidRDefault="00505A5B" w:rsidP="00505A5B">
            <w:pPr>
              <w:spacing w:after="0" w:line="240" w:lineRule="auto"/>
              <w:jc w:val="center"/>
              <w:rPr>
                <w:rFonts w:ascii="Arial" w:eastAsia="Times New Roman" w:hAnsi="Arial" w:cs="Arial"/>
                <w:b/>
                <w:bCs/>
                <w:color w:val="D7E5F5"/>
                <w:sz w:val="24"/>
                <w:szCs w:val="24"/>
                <w:lang w:eastAsia="it-IT"/>
              </w:rPr>
            </w:pPr>
            <w:r>
              <w:rPr>
                <w:rFonts w:ascii="Arial" w:eastAsia="Times New Roman" w:hAnsi="Arial" w:cs="Arial"/>
                <w:b/>
                <w:bCs/>
                <w:color w:val="D7E5F5"/>
                <w:sz w:val="24"/>
                <w:szCs w:val="24"/>
                <w:lang w:eastAsia="it-IT"/>
              </w:rPr>
              <w:t>Presentation Title</w:t>
            </w:r>
          </w:p>
        </w:tc>
        <w:tc>
          <w:tcPr>
            <w:tcW w:w="3402" w:type="dxa"/>
            <w:tcBorders>
              <w:top w:val="single" w:sz="4" w:space="0" w:color="auto"/>
              <w:left w:val="single" w:sz="4" w:space="0" w:color="auto"/>
              <w:bottom w:val="double" w:sz="4" w:space="0" w:color="auto"/>
              <w:right w:val="single" w:sz="4" w:space="0" w:color="auto"/>
            </w:tcBorders>
            <w:shd w:val="clear" w:color="auto" w:fill="0F3F70"/>
            <w:vAlign w:val="center"/>
          </w:tcPr>
          <w:p w14:paraId="3391D11B" w14:textId="77777777" w:rsidR="00505A5B" w:rsidRDefault="00505A5B" w:rsidP="00505A5B">
            <w:pPr>
              <w:spacing w:after="0" w:line="240" w:lineRule="auto"/>
              <w:jc w:val="center"/>
              <w:rPr>
                <w:rFonts w:ascii="Arial" w:eastAsia="Times New Roman" w:hAnsi="Arial" w:cs="Arial"/>
                <w:b/>
                <w:bCs/>
                <w:color w:val="D7E5F5"/>
                <w:sz w:val="24"/>
                <w:szCs w:val="24"/>
                <w:lang w:eastAsia="it-IT"/>
              </w:rPr>
            </w:pPr>
            <w:r>
              <w:rPr>
                <w:rFonts w:ascii="Arial" w:eastAsia="Times New Roman" w:hAnsi="Arial" w:cs="Arial"/>
                <w:b/>
                <w:bCs/>
                <w:color w:val="D7E5F5"/>
                <w:sz w:val="24"/>
                <w:szCs w:val="24"/>
                <w:lang w:eastAsia="it-IT"/>
              </w:rPr>
              <w:t>Summary</w:t>
            </w:r>
          </w:p>
          <w:p w14:paraId="3A44A45D" w14:textId="6004CF4E" w:rsidR="00505A5B" w:rsidRDefault="00505A5B" w:rsidP="00505A5B">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0"/>
                <w:szCs w:val="24"/>
                <w:lang w:eastAsia="it-IT"/>
              </w:rPr>
              <w:t>(2-3 sentences)</w:t>
            </w:r>
          </w:p>
        </w:tc>
      </w:tr>
      <w:tr w:rsidR="00883180" w:rsidRPr="00A45BD3" w14:paraId="25D832EE" w14:textId="7662608B" w:rsidTr="00711A9A">
        <w:trPr>
          <w:trHeight w:val="1701"/>
          <w:jc w:val="center"/>
        </w:trPr>
        <w:tc>
          <w:tcPr>
            <w:tcW w:w="1134" w:type="dxa"/>
            <w:tcBorders>
              <w:top w:val="double" w:sz="4" w:space="0" w:color="auto"/>
              <w:left w:val="single" w:sz="4" w:space="0" w:color="auto"/>
              <w:bottom w:val="single" w:sz="4" w:space="0" w:color="auto"/>
              <w:right w:val="single" w:sz="4" w:space="0" w:color="auto"/>
            </w:tcBorders>
            <w:shd w:val="clear" w:color="auto" w:fill="2E6AB6"/>
            <w:noWrap/>
            <w:vAlign w:val="center"/>
            <w:hideMark/>
          </w:tcPr>
          <w:p w14:paraId="1F7350F0" w14:textId="77777777" w:rsidR="00883180" w:rsidRDefault="00883180" w:rsidP="00883180">
            <w:pPr>
              <w:spacing w:after="0" w:line="240" w:lineRule="auto"/>
              <w:jc w:val="center"/>
              <w:rPr>
                <w:rFonts w:ascii="Arial" w:eastAsia="Times New Roman" w:hAnsi="Arial" w:cs="Arial"/>
                <w:b/>
                <w:bCs/>
                <w:color w:val="D7E5F5"/>
                <w:sz w:val="24"/>
                <w:szCs w:val="24"/>
                <w:lang w:eastAsia="it-IT"/>
              </w:rPr>
            </w:pPr>
            <w:r w:rsidRPr="00505A5B">
              <w:rPr>
                <w:rFonts w:ascii="Arial" w:eastAsia="Times New Roman" w:hAnsi="Arial" w:cs="Arial"/>
                <w:b/>
                <w:bCs/>
                <w:color w:val="D7E5F5"/>
                <w:sz w:val="24"/>
                <w:szCs w:val="24"/>
                <w:lang w:eastAsia="it-IT"/>
              </w:rPr>
              <w:t>Speaker</w:t>
            </w:r>
          </w:p>
          <w:p w14:paraId="726A7DA0" w14:textId="25F4B831" w:rsidR="00883180" w:rsidRPr="00505A5B" w:rsidRDefault="00883180" w:rsidP="00883180">
            <w:pPr>
              <w:spacing w:after="0" w:line="240" w:lineRule="auto"/>
              <w:jc w:val="center"/>
              <w:rPr>
                <w:rFonts w:ascii="Arial" w:eastAsia="Times New Roman" w:hAnsi="Arial" w:cs="Arial"/>
                <w:b/>
                <w:bCs/>
                <w:color w:val="D7E5F5"/>
                <w:sz w:val="24"/>
                <w:szCs w:val="24"/>
                <w:lang w:eastAsia="it-IT"/>
              </w:rPr>
            </w:pPr>
            <w:r>
              <w:rPr>
                <w:rFonts w:ascii="Arial" w:eastAsia="Times New Roman" w:hAnsi="Arial" w:cs="Arial"/>
                <w:b/>
                <w:bCs/>
                <w:color w:val="D7E5F5"/>
                <w:sz w:val="24"/>
                <w:szCs w:val="24"/>
                <w:lang w:eastAsia="it-IT"/>
              </w:rPr>
              <w:t>1</w:t>
            </w:r>
          </w:p>
        </w:tc>
        <w:tc>
          <w:tcPr>
            <w:tcW w:w="1531" w:type="dxa"/>
            <w:tcBorders>
              <w:top w:val="double" w:sz="4" w:space="0" w:color="auto"/>
              <w:left w:val="nil"/>
              <w:bottom w:val="single" w:sz="4" w:space="0" w:color="auto"/>
              <w:right w:val="single" w:sz="4" w:space="0" w:color="auto"/>
            </w:tcBorders>
            <w:vAlign w:val="center"/>
          </w:tcPr>
          <w:p w14:paraId="0965F22C" w14:textId="3368421E" w:rsidR="00883180" w:rsidRPr="00881FA7" w:rsidRDefault="00883180" w:rsidP="00883180">
            <w:pPr>
              <w:spacing w:after="0" w:line="240" w:lineRule="auto"/>
              <w:jc w:val="center"/>
              <w:rPr>
                <w:rFonts w:ascii="Arial" w:hAnsi="Arial" w:cs="Arial"/>
                <w:b/>
                <w:color w:val="70AD47" w:themeColor="accent6"/>
              </w:rPr>
            </w:pPr>
            <w:commentRangeStart w:id="0"/>
            <w:r w:rsidRPr="00881FA7">
              <w:rPr>
                <w:rFonts w:ascii="Arial" w:hAnsi="Arial" w:cs="Arial"/>
                <w:b/>
                <w:color w:val="70AD47" w:themeColor="accent6"/>
              </w:rPr>
              <w:t>Yes</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7A62625A" w14:textId="13D599A5" w:rsidR="00883180" w:rsidRPr="00881FA7" w:rsidRDefault="00883180" w:rsidP="00883180">
            <w:pPr>
              <w:spacing w:after="0" w:line="240" w:lineRule="auto"/>
              <w:jc w:val="center"/>
              <w:rPr>
                <w:rFonts w:ascii="Arial" w:eastAsia="Times New Roman" w:hAnsi="Arial" w:cs="Arial"/>
                <w:color w:val="70AD47" w:themeColor="accent6"/>
                <w:lang w:eastAsia="it-IT"/>
              </w:rPr>
            </w:pPr>
            <w:r w:rsidRPr="00881FA7">
              <w:rPr>
                <w:rFonts w:ascii="Arial" w:eastAsia="Times New Roman" w:hAnsi="Arial" w:cs="Arial"/>
                <w:color w:val="70AD47" w:themeColor="accent6"/>
                <w:lang w:val="en-US" w:eastAsia="it-IT"/>
              </w:rPr>
              <w:t xml:space="preserve">Thanh </w:t>
            </w:r>
          </w:p>
        </w:tc>
        <w:tc>
          <w:tcPr>
            <w:tcW w:w="1701" w:type="dxa"/>
            <w:tcBorders>
              <w:top w:val="double" w:sz="4" w:space="0" w:color="auto"/>
              <w:left w:val="nil"/>
              <w:bottom w:val="single" w:sz="4" w:space="0" w:color="auto"/>
              <w:right w:val="single" w:sz="4" w:space="0" w:color="auto"/>
            </w:tcBorders>
            <w:shd w:val="clear" w:color="auto" w:fill="auto"/>
            <w:vAlign w:val="center"/>
          </w:tcPr>
          <w:p w14:paraId="2B640105" w14:textId="14A6D1B1" w:rsidR="00883180" w:rsidRPr="00881FA7" w:rsidRDefault="00883180" w:rsidP="00883180">
            <w:pPr>
              <w:spacing w:after="0" w:line="240" w:lineRule="auto"/>
              <w:jc w:val="center"/>
              <w:rPr>
                <w:rFonts w:ascii="Arial" w:eastAsia="Times New Roman" w:hAnsi="Arial" w:cs="Arial"/>
                <w:color w:val="70AD47" w:themeColor="accent6"/>
                <w:lang w:eastAsia="it-IT"/>
              </w:rPr>
            </w:pPr>
            <w:r w:rsidRPr="00881FA7">
              <w:rPr>
                <w:rFonts w:ascii="Arial" w:eastAsia="Times New Roman" w:hAnsi="Arial" w:cs="Arial"/>
                <w:color w:val="70AD47" w:themeColor="accent6"/>
                <w:lang w:val="en-US" w:eastAsia="it-IT"/>
              </w:rPr>
              <w:t>Nguyen</w:t>
            </w:r>
            <w:commentRangeEnd w:id="0"/>
            <w:r w:rsidR="00254310">
              <w:rPr>
                <w:rStyle w:val="CommentReference"/>
              </w:rPr>
              <w:commentReference w:id="0"/>
            </w:r>
          </w:p>
        </w:tc>
        <w:tc>
          <w:tcPr>
            <w:tcW w:w="1814" w:type="dxa"/>
            <w:tcBorders>
              <w:top w:val="double" w:sz="4" w:space="0" w:color="auto"/>
              <w:left w:val="nil"/>
              <w:bottom w:val="single" w:sz="4" w:space="0" w:color="auto"/>
              <w:right w:val="single" w:sz="4" w:space="0" w:color="auto"/>
            </w:tcBorders>
            <w:shd w:val="clear" w:color="auto" w:fill="auto"/>
            <w:vAlign w:val="center"/>
          </w:tcPr>
          <w:p w14:paraId="3687ED11" w14:textId="3F90FF1B" w:rsidR="00883180" w:rsidRPr="006B365C" w:rsidRDefault="00883180" w:rsidP="00883180">
            <w:pPr>
              <w:spacing w:after="0" w:line="240" w:lineRule="auto"/>
              <w:jc w:val="center"/>
              <w:rPr>
                <w:rFonts w:ascii="Arial" w:eastAsia="Times New Roman" w:hAnsi="Arial" w:cs="Arial"/>
                <w:lang w:val="en-US" w:eastAsia="it-IT"/>
              </w:rPr>
            </w:pPr>
            <w:r w:rsidRPr="006B365C">
              <w:rPr>
                <w:rFonts w:ascii="Arial" w:eastAsia="Times New Roman" w:hAnsi="Arial" w:cs="Arial"/>
                <w:lang w:val="en-US" w:eastAsia="it-IT"/>
              </w:rPr>
              <w:t>University College London, UK</w:t>
            </w:r>
          </w:p>
        </w:tc>
        <w:tc>
          <w:tcPr>
            <w:tcW w:w="2098" w:type="dxa"/>
            <w:tcBorders>
              <w:top w:val="double" w:sz="4" w:space="0" w:color="auto"/>
              <w:left w:val="nil"/>
              <w:bottom w:val="single" w:sz="4" w:space="0" w:color="auto"/>
              <w:right w:val="single" w:sz="4" w:space="0" w:color="auto"/>
            </w:tcBorders>
            <w:shd w:val="clear" w:color="auto" w:fill="auto"/>
            <w:vAlign w:val="center"/>
          </w:tcPr>
          <w:p w14:paraId="179E6D42" w14:textId="076FAA45" w:rsidR="00883180" w:rsidRPr="006B365C" w:rsidRDefault="00883180" w:rsidP="00883180">
            <w:pPr>
              <w:spacing w:after="0" w:line="240" w:lineRule="auto"/>
              <w:rPr>
                <w:rFonts w:ascii="Arial" w:eastAsia="Times New Roman" w:hAnsi="Arial" w:cs="Arial"/>
                <w:lang w:val="en-US" w:eastAsia="it-IT"/>
              </w:rPr>
            </w:pPr>
            <w:r w:rsidRPr="006B365C">
              <w:rPr>
                <w:rStyle w:val="go"/>
                <w:rFonts w:ascii="Arial" w:hAnsi="Arial" w:cs="Arial"/>
                <w:lang w:val="en-US"/>
              </w:rPr>
              <w:t>ntk.thanh@ucl.ac.uk</w:t>
            </w:r>
          </w:p>
        </w:tc>
        <w:tc>
          <w:tcPr>
            <w:tcW w:w="1984" w:type="dxa"/>
            <w:tcBorders>
              <w:top w:val="double" w:sz="4" w:space="0" w:color="auto"/>
              <w:left w:val="nil"/>
              <w:bottom w:val="single" w:sz="4" w:space="0" w:color="auto"/>
              <w:right w:val="single" w:sz="4" w:space="0" w:color="auto"/>
            </w:tcBorders>
            <w:shd w:val="clear" w:color="auto" w:fill="auto"/>
            <w:vAlign w:val="center"/>
          </w:tcPr>
          <w:p w14:paraId="33D24CC7" w14:textId="6EEFA6CD" w:rsidR="00883180" w:rsidRPr="006B365C" w:rsidRDefault="00883180" w:rsidP="00883180">
            <w:pPr>
              <w:spacing w:after="0" w:line="240" w:lineRule="auto"/>
              <w:rPr>
                <w:rFonts w:ascii="Arial" w:eastAsia="Times New Roman" w:hAnsi="Arial" w:cs="Arial"/>
                <w:b/>
                <w:lang w:val="en-US" w:eastAsia="it-IT"/>
              </w:rPr>
            </w:pPr>
            <w:r w:rsidRPr="006B365C">
              <w:rPr>
                <w:rFonts w:ascii="Arial" w:eastAsia="Times New Roman" w:hAnsi="Arial" w:cs="Arial"/>
                <w:b/>
                <w:lang w:val="en-US" w:eastAsia="it-IT"/>
              </w:rPr>
              <w:t>Plasmonic and Magnetic nanoparticles for biomedical applications</w:t>
            </w:r>
          </w:p>
        </w:tc>
        <w:tc>
          <w:tcPr>
            <w:tcW w:w="3402" w:type="dxa"/>
            <w:tcBorders>
              <w:top w:val="double" w:sz="4" w:space="0" w:color="auto"/>
              <w:left w:val="nil"/>
              <w:bottom w:val="single" w:sz="4" w:space="0" w:color="auto"/>
              <w:right w:val="single" w:sz="4" w:space="0" w:color="auto"/>
            </w:tcBorders>
            <w:vAlign w:val="center"/>
          </w:tcPr>
          <w:p w14:paraId="033C9F08" w14:textId="77777777" w:rsidR="00BD7900" w:rsidRDefault="00BD7900" w:rsidP="00883180">
            <w:pPr>
              <w:spacing w:after="0" w:line="240" w:lineRule="auto"/>
              <w:rPr>
                <w:rFonts w:ascii="Arial" w:hAnsi="Arial" w:cs="Arial"/>
                <w:shd w:val="clear" w:color="auto" w:fill="FFFFFF"/>
                <w:lang w:val="en-US"/>
              </w:rPr>
            </w:pPr>
          </w:p>
          <w:p w14:paraId="484BFD88" w14:textId="264A160C" w:rsidR="00883180" w:rsidRDefault="00883180" w:rsidP="00883180">
            <w:pPr>
              <w:spacing w:after="0" w:line="240" w:lineRule="auto"/>
              <w:rPr>
                <w:rFonts w:ascii="Arial" w:hAnsi="Arial" w:cs="Arial"/>
                <w:shd w:val="clear" w:color="auto" w:fill="FFFFFF"/>
                <w:lang w:val="en-US"/>
              </w:rPr>
            </w:pPr>
            <w:r w:rsidRPr="006B365C">
              <w:rPr>
                <w:rFonts w:ascii="Arial" w:hAnsi="Arial" w:cs="Arial"/>
                <w:shd w:val="clear" w:color="auto" w:fill="FFFFFF"/>
                <w:lang w:val="en-US"/>
              </w:rPr>
              <w:t>In collaboration with physicists, material scientists, chemical engineers she has produced the next generation of nanoparticles with very high magnetic moment, fine tuning Au nanorods, Ag nanoparticles, novel hybrid and multifunctional nanostructures. Detailed mechanistic studies of their formation by sophisticated and advanced analysis of the nanostructure allows tuning of the physical properties at the nanoscale; these can subsequently be exploited for diagnosis and treatment of various diseases in collaboration with biologists, biochemists, pharmaceutical scientists, and clinicians.</w:t>
            </w:r>
          </w:p>
          <w:p w14:paraId="371EAFC1" w14:textId="1DB87422" w:rsidR="00BD7900" w:rsidRPr="006B365C" w:rsidRDefault="00BD7900" w:rsidP="00883180">
            <w:pPr>
              <w:spacing w:after="0" w:line="240" w:lineRule="auto"/>
              <w:rPr>
                <w:rFonts w:ascii="Arial" w:eastAsia="Times New Roman" w:hAnsi="Arial" w:cs="Arial"/>
                <w:lang w:val="en-US" w:eastAsia="it-IT"/>
              </w:rPr>
            </w:pPr>
          </w:p>
        </w:tc>
      </w:tr>
      <w:tr w:rsidR="00883180" w:rsidRPr="00A45BD3" w14:paraId="256DCF59" w14:textId="2F495150" w:rsidTr="009315D6">
        <w:trPr>
          <w:trHeight w:val="557"/>
          <w:jc w:val="center"/>
        </w:trPr>
        <w:tc>
          <w:tcPr>
            <w:tcW w:w="1134" w:type="dxa"/>
            <w:tcBorders>
              <w:top w:val="single" w:sz="4" w:space="0" w:color="auto"/>
              <w:left w:val="single" w:sz="4" w:space="0" w:color="auto"/>
              <w:bottom w:val="single" w:sz="4" w:space="0" w:color="auto"/>
              <w:right w:val="single" w:sz="4" w:space="0" w:color="auto"/>
            </w:tcBorders>
            <w:shd w:val="clear" w:color="auto" w:fill="2E6AB6"/>
            <w:noWrap/>
            <w:vAlign w:val="center"/>
          </w:tcPr>
          <w:p w14:paraId="0B371226" w14:textId="77777777"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Speaker</w:t>
            </w:r>
          </w:p>
          <w:p w14:paraId="7226969F" w14:textId="5ABFE96F" w:rsidR="00883180" w:rsidRPr="00F4761F"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2</w:t>
            </w:r>
          </w:p>
        </w:tc>
        <w:tc>
          <w:tcPr>
            <w:tcW w:w="1531" w:type="dxa"/>
            <w:tcBorders>
              <w:top w:val="single" w:sz="4" w:space="0" w:color="auto"/>
              <w:left w:val="nil"/>
              <w:bottom w:val="single" w:sz="4" w:space="0" w:color="auto"/>
              <w:right w:val="single" w:sz="4" w:space="0" w:color="auto"/>
            </w:tcBorders>
            <w:vAlign w:val="center"/>
          </w:tcPr>
          <w:p w14:paraId="03702517" w14:textId="0EC8CC84" w:rsidR="00883180" w:rsidRPr="006B365C" w:rsidRDefault="00883180" w:rsidP="00883180">
            <w:pPr>
              <w:spacing w:after="0" w:line="240" w:lineRule="auto"/>
              <w:jc w:val="center"/>
              <w:rPr>
                <w:rFonts w:ascii="Arial" w:eastAsia="Times New Roman" w:hAnsi="Arial" w:cs="Arial"/>
                <w:b/>
                <w:color w:val="000000"/>
                <w:lang w:val="en-US" w:eastAsia="it-IT"/>
              </w:rPr>
            </w:pPr>
            <w:r w:rsidRPr="006B365C">
              <w:rPr>
                <w:rFonts w:ascii="Arial" w:eastAsia="Times New Roman" w:hAnsi="Arial" w:cs="Arial"/>
                <w:b/>
                <w:color w:val="000000"/>
                <w:lang w:val="en-US" w:eastAsia="it-IT"/>
              </w:rPr>
              <w:t>Yes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6D3A83" w14:textId="0F6BECDE" w:rsidR="00883180" w:rsidRPr="006B365C" w:rsidRDefault="00883180" w:rsidP="00883180">
            <w:pPr>
              <w:spacing w:after="0" w:line="240" w:lineRule="auto"/>
              <w:jc w:val="center"/>
              <w:rPr>
                <w:rFonts w:ascii="Arial" w:eastAsia="Times New Roman" w:hAnsi="Arial" w:cs="Arial"/>
                <w:lang w:val="en-US" w:eastAsia="it-IT"/>
              </w:rPr>
            </w:pPr>
            <w:r w:rsidRPr="006B365C">
              <w:rPr>
                <w:rFonts w:ascii="Arial" w:eastAsia="Times New Roman" w:hAnsi="Arial" w:cs="Arial"/>
                <w:lang w:val="en-US" w:eastAsia="it-IT"/>
              </w:rPr>
              <w:t xml:space="preserve">Maria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6A8B07" w14:textId="25D72203" w:rsidR="00883180" w:rsidRPr="006B365C" w:rsidRDefault="00883180" w:rsidP="00883180">
            <w:pPr>
              <w:spacing w:after="0" w:line="240" w:lineRule="auto"/>
              <w:jc w:val="center"/>
              <w:rPr>
                <w:rFonts w:ascii="Arial" w:eastAsia="Times New Roman" w:hAnsi="Arial" w:cs="Arial"/>
                <w:lang w:val="en-US" w:eastAsia="it-IT"/>
              </w:rPr>
            </w:pPr>
            <w:r w:rsidRPr="006B365C">
              <w:rPr>
                <w:rFonts w:ascii="Arial" w:eastAsia="Times New Roman" w:hAnsi="Arial" w:cs="Arial"/>
                <w:lang w:val="en-US" w:eastAsia="it-IT"/>
              </w:rPr>
              <w:t>Thanou</w:t>
            </w:r>
          </w:p>
        </w:tc>
        <w:tc>
          <w:tcPr>
            <w:tcW w:w="1814" w:type="dxa"/>
            <w:tcBorders>
              <w:top w:val="single" w:sz="4" w:space="0" w:color="auto"/>
              <w:left w:val="nil"/>
              <w:bottom w:val="single" w:sz="4" w:space="0" w:color="auto"/>
              <w:right w:val="single" w:sz="4" w:space="0" w:color="auto"/>
            </w:tcBorders>
            <w:shd w:val="clear" w:color="auto" w:fill="auto"/>
            <w:vAlign w:val="center"/>
          </w:tcPr>
          <w:p w14:paraId="7C648AC5" w14:textId="6E2A153A" w:rsidR="00883180" w:rsidRPr="006B365C" w:rsidRDefault="00883180" w:rsidP="00883180">
            <w:pPr>
              <w:spacing w:after="0" w:line="240" w:lineRule="auto"/>
              <w:jc w:val="center"/>
              <w:rPr>
                <w:rFonts w:ascii="Arial" w:eastAsia="Times New Roman" w:hAnsi="Arial" w:cs="Arial"/>
                <w:lang w:val="en-US" w:eastAsia="it-IT"/>
              </w:rPr>
            </w:pPr>
            <w:r w:rsidRPr="006B365C">
              <w:rPr>
                <w:rFonts w:ascii="Arial" w:eastAsia="Times New Roman" w:hAnsi="Arial" w:cs="Arial"/>
                <w:lang w:val="en-US" w:eastAsia="it-IT"/>
              </w:rPr>
              <w:t>King’s College London, UK</w:t>
            </w:r>
          </w:p>
        </w:tc>
        <w:tc>
          <w:tcPr>
            <w:tcW w:w="2098" w:type="dxa"/>
            <w:tcBorders>
              <w:top w:val="single" w:sz="4" w:space="0" w:color="auto"/>
              <w:left w:val="nil"/>
              <w:bottom w:val="single" w:sz="4" w:space="0" w:color="auto"/>
              <w:right w:val="single" w:sz="4" w:space="0" w:color="auto"/>
            </w:tcBorders>
            <w:shd w:val="clear" w:color="auto" w:fill="auto"/>
            <w:vAlign w:val="center"/>
          </w:tcPr>
          <w:p w14:paraId="382C91E4" w14:textId="5B964C44" w:rsidR="00883180" w:rsidRPr="006B365C" w:rsidRDefault="00883180" w:rsidP="00883180">
            <w:pPr>
              <w:spacing w:after="0" w:line="240" w:lineRule="auto"/>
              <w:rPr>
                <w:rFonts w:ascii="Arial" w:eastAsia="Times New Roman" w:hAnsi="Arial" w:cs="Arial"/>
                <w:lang w:val="en-US" w:eastAsia="it-IT"/>
              </w:rPr>
            </w:pPr>
            <w:r w:rsidRPr="006B365C">
              <w:rPr>
                <w:rStyle w:val="go"/>
                <w:rFonts w:ascii="Arial" w:hAnsi="Arial" w:cs="Arial"/>
                <w:lang w:val="en-US"/>
              </w:rPr>
              <w:t>maya.thanou@kcl.ac.uk</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E5A814" w14:textId="37051BFA" w:rsidR="00883180" w:rsidRPr="006B365C" w:rsidRDefault="00883180" w:rsidP="00883180">
            <w:pPr>
              <w:spacing w:after="0" w:line="240" w:lineRule="auto"/>
              <w:rPr>
                <w:rFonts w:ascii="Arial" w:eastAsia="Times New Roman" w:hAnsi="Arial" w:cs="Arial"/>
                <w:b/>
                <w:lang w:val="en-US" w:eastAsia="it-IT"/>
              </w:rPr>
            </w:pPr>
            <w:r w:rsidRPr="006B365C">
              <w:rPr>
                <w:rFonts w:ascii="Arial" w:eastAsia="Times New Roman" w:hAnsi="Arial" w:cs="Arial"/>
                <w:b/>
                <w:lang w:val="en-US" w:eastAsia="it-IT"/>
              </w:rPr>
              <w:t xml:space="preserve">Nanoparticles for sensing and </w:t>
            </w:r>
            <w:proofErr w:type="gramStart"/>
            <w:r w:rsidRPr="006B365C">
              <w:rPr>
                <w:rFonts w:ascii="Arial" w:eastAsia="Times New Roman" w:hAnsi="Arial" w:cs="Arial"/>
                <w:b/>
                <w:lang w:val="en-US" w:eastAsia="it-IT"/>
              </w:rPr>
              <w:t xml:space="preserve">treating  </w:t>
            </w:r>
            <w:r w:rsidR="00BD7900" w:rsidRPr="006B365C">
              <w:rPr>
                <w:rFonts w:ascii="Arial" w:eastAsia="Times New Roman" w:hAnsi="Arial" w:cs="Arial"/>
                <w:b/>
                <w:lang w:val="en-US" w:eastAsia="it-IT"/>
              </w:rPr>
              <w:t>tumors</w:t>
            </w:r>
            <w:proofErr w:type="gramEnd"/>
            <w:r w:rsidRPr="006B365C">
              <w:rPr>
                <w:rFonts w:ascii="Arial" w:eastAsia="Times New Roman" w:hAnsi="Arial" w:cs="Arial"/>
                <w:b/>
                <w:lang w:val="en-US" w:eastAsia="it-IT"/>
              </w:rPr>
              <w:t xml:space="preserve"> using Microwave devices</w:t>
            </w:r>
          </w:p>
        </w:tc>
        <w:tc>
          <w:tcPr>
            <w:tcW w:w="3402" w:type="dxa"/>
            <w:tcBorders>
              <w:top w:val="single" w:sz="4" w:space="0" w:color="auto"/>
              <w:left w:val="nil"/>
              <w:bottom w:val="single" w:sz="4" w:space="0" w:color="auto"/>
              <w:right w:val="single" w:sz="4" w:space="0" w:color="auto"/>
            </w:tcBorders>
            <w:vAlign w:val="center"/>
          </w:tcPr>
          <w:p w14:paraId="07D8A82D" w14:textId="77777777" w:rsidR="00BD7900" w:rsidRDefault="00BD7900" w:rsidP="00883180">
            <w:pPr>
              <w:spacing w:after="0" w:line="240" w:lineRule="auto"/>
              <w:rPr>
                <w:rFonts w:ascii="Arial" w:hAnsi="Arial" w:cs="Arial"/>
                <w:shd w:val="clear" w:color="auto" w:fill="FFFFFF"/>
                <w:lang w:val="en-GB"/>
              </w:rPr>
            </w:pPr>
          </w:p>
          <w:p w14:paraId="4D8B9E68" w14:textId="0048E728" w:rsidR="00883180" w:rsidRDefault="00883180" w:rsidP="00883180">
            <w:pPr>
              <w:spacing w:after="0" w:line="240" w:lineRule="auto"/>
              <w:rPr>
                <w:rFonts w:ascii="Arial" w:hAnsi="Arial" w:cs="Arial"/>
                <w:shd w:val="clear" w:color="auto" w:fill="FFFFFF"/>
                <w:lang w:val="en-GB"/>
              </w:rPr>
            </w:pPr>
            <w:r w:rsidRPr="006B365C">
              <w:rPr>
                <w:rFonts w:ascii="Arial" w:hAnsi="Arial" w:cs="Arial"/>
                <w:shd w:val="clear" w:color="auto" w:fill="FFFFFF"/>
                <w:lang w:val="en-GB"/>
              </w:rPr>
              <w:t xml:space="preserve">Nanoparticles can be used for enhance the microwave imaging contrast. These nanoparticles can affect the dielectric constant of a tissue and therefore they can operate as contrast enhancing agent. These </w:t>
            </w:r>
            <w:r w:rsidRPr="006B365C">
              <w:rPr>
                <w:rFonts w:ascii="Arial" w:hAnsi="Arial" w:cs="Arial"/>
                <w:shd w:val="clear" w:color="auto" w:fill="FFFFFF"/>
                <w:lang w:val="en-GB"/>
              </w:rPr>
              <w:lastRenderedPageBreak/>
              <w:t>nanoparticles can also enhance microwave hyperthermia effects on tissues and promoting therapeutic effect of radiotherapy and chemotherapy in tumours.</w:t>
            </w:r>
          </w:p>
          <w:p w14:paraId="2AC12781" w14:textId="26A61BF7" w:rsidR="00BD7900" w:rsidRPr="006B365C" w:rsidRDefault="00BD7900" w:rsidP="00883180">
            <w:pPr>
              <w:spacing w:after="0" w:line="240" w:lineRule="auto"/>
              <w:rPr>
                <w:rFonts w:ascii="Arial" w:eastAsia="Times New Roman" w:hAnsi="Arial" w:cs="Arial"/>
                <w:lang w:val="en-US" w:eastAsia="it-IT"/>
              </w:rPr>
            </w:pPr>
          </w:p>
        </w:tc>
      </w:tr>
      <w:tr w:rsidR="00883180" w:rsidRPr="00A45BD3" w14:paraId="360ADA3E" w14:textId="77777777" w:rsidTr="00711A9A">
        <w:trPr>
          <w:trHeight w:val="1701"/>
          <w:jc w:val="center"/>
        </w:trPr>
        <w:tc>
          <w:tcPr>
            <w:tcW w:w="1134" w:type="dxa"/>
            <w:tcBorders>
              <w:top w:val="single" w:sz="4" w:space="0" w:color="auto"/>
              <w:left w:val="single" w:sz="4" w:space="0" w:color="auto"/>
              <w:bottom w:val="single" w:sz="4" w:space="0" w:color="auto"/>
              <w:right w:val="single" w:sz="4" w:space="0" w:color="auto"/>
            </w:tcBorders>
            <w:shd w:val="clear" w:color="auto" w:fill="2E6AB6"/>
            <w:noWrap/>
            <w:vAlign w:val="center"/>
          </w:tcPr>
          <w:p w14:paraId="308CF7F6" w14:textId="2B115A3B"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lastRenderedPageBreak/>
              <w:t>Speaker</w:t>
            </w:r>
          </w:p>
          <w:p w14:paraId="277DDFCD" w14:textId="384B01B3"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3</w:t>
            </w:r>
          </w:p>
        </w:tc>
        <w:tc>
          <w:tcPr>
            <w:tcW w:w="1531" w:type="dxa"/>
            <w:tcBorders>
              <w:top w:val="single" w:sz="4" w:space="0" w:color="auto"/>
              <w:left w:val="nil"/>
              <w:bottom w:val="single" w:sz="4" w:space="0" w:color="auto"/>
              <w:right w:val="single" w:sz="4" w:space="0" w:color="auto"/>
            </w:tcBorders>
            <w:vAlign w:val="center"/>
          </w:tcPr>
          <w:p w14:paraId="22FF843B" w14:textId="7975A874" w:rsidR="00883180" w:rsidRPr="0033592C" w:rsidRDefault="00883180" w:rsidP="00883180">
            <w:pPr>
              <w:spacing w:after="0" w:line="240" w:lineRule="auto"/>
              <w:jc w:val="center"/>
              <w:rPr>
                <w:rFonts w:ascii="Arial" w:eastAsia="Times New Roman" w:hAnsi="Arial" w:cs="Arial"/>
                <w:b/>
                <w:color w:val="70AD47" w:themeColor="accent6"/>
                <w:lang w:val="en-US" w:eastAsia="it-IT"/>
              </w:rPr>
            </w:pPr>
            <w:r w:rsidRPr="0033592C">
              <w:rPr>
                <w:rFonts w:ascii="Arial" w:eastAsia="Times New Roman" w:hAnsi="Arial" w:cs="Arial"/>
                <w:b/>
                <w:color w:val="70AD47" w:themeColor="accent6"/>
                <w:lang w:val="en-US" w:eastAsia="it-IT"/>
              </w:rPr>
              <w:t>Yes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808D39" w14:textId="3900A7A4" w:rsidR="00883180" w:rsidRPr="0033592C" w:rsidRDefault="00883180" w:rsidP="00883180">
            <w:pPr>
              <w:spacing w:after="0" w:line="240" w:lineRule="auto"/>
              <w:jc w:val="center"/>
              <w:rPr>
                <w:rFonts w:ascii="Arial" w:eastAsia="Times New Roman" w:hAnsi="Arial" w:cs="Arial"/>
                <w:color w:val="70AD47" w:themeColor="accent6"/>
                <w:lang w:val="en-US" w:eastAsia="it-IT"/>
              </w:rPr>
            </w:pPr>
            <w:r w:rsidRPr="0033592C">
              <w:rPr>
                <w:rFonts w:ascii="Arial" w:eastAsia="Times New Roman" w:hAnsi="Arial" w:cs="Arial"/>
                <w:color w:val="70AD47" w:themeColor="accent6"/>
                <w:lang w:val="en-US" w:eastAsia="it-IT"/>
              </w:rPr>
              <w:t>Gianni</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B6899E" w14:textId="692C21A2" w:rsidR="00883180" w:rsidRPr="0033592C" w:rsidRDefault="00883180" w:rsidP="00883180">
            <w:pPr>
              <w:spacing w:after="0" w:line="240" w:lineRule="auto"/>
              <w:jc w:val="center"/>
              <w:rPr>
                <w:rFonts w:ascii="Arial" w:eastAsia="Times New Roman" w:hAnsi="Arial" w:cs="Arial"/>
                <w:color w:val="70AD47" w:themeColor="accent6"/>
                <w:lang w:val="en-US" w:eastAsia="it-IT"/>
              </w:rPr>
            </w:pPr>
            <w:proofErr w:type="spellStart"/>
            <w:r w:rsidRPr="0033592C">
              <w:rPr>
                <w:rFonts w:ascii="Arial" w:eastAsia="Times New Roman" w:hAnsi="Arial" w:cs="Arial"/>
                <w:color w:val="70AD47" w:themeColor="accent6"/>
                <w:lang w:val="en-US" w:eastAsia="it-IT"/>
              </w:rPr>
              <w:t>Ciofani</w:t>
            </w:r>
            <w:proofErr w:type="spellEnd"/>
          </w:p>
        </w:tc>
        <w:tc>
          <w:tcPr>
            <w:tcW w:w="1814" w:type="dxa"/>
            <w:tcBorders>
              <w:top w:val="single" w:sz="4" w:space="0" w:color="auto"/>
              <w:left w:val="nil"/>
              <w:bottom w:val="single" w:sz="4" w:space="0" w:color="auto"/>
              <w:right w:val="single" w:sz="4" w:space="0" w:color="auto"/>
            </w:tcBorders>
            <w:shd w:val="clear" w:color="auto" w:fill="auto"/>
            <w:vAlign w:val="center"/>
          </w:tcPr>
          <w:p w14:paraId="5D1322A2" w14:textId="77777777" w:rsidR="00883180" w:rsidRPr="006B365C" w:rsidRDefault="00883180" w:rsidP="00883180">
            <w:pPr>
              <w:rPr>
                <w:rFonts w:ascii="Arial" w:hAnsi="Arial" w:cs="Arial"/>
              </w:rPr>
            </w:pPr>
            <w:r w:rsidRPr="006B365C">
              <w:rPr>
                <w:rFonts w:ascii="Arial" w:hAnsi="Arial" w:cs="Arial"/>
              </w:rPr>
              <w:t>Istituto Italiano di Tecnologia, Smart Bio-Interfaces, Viale Rinaldo Piaggio 34, 56025 Pontedera, Italy</w:t>
            </w:r>
          </w:p>
          <w:p w14:paraId="12CA37EF" w14:textId="58DD087C" w:rsidR="00883180" w:rsidRPr="006B365C" w:rsidRDefault="00883180" w:rsidP="00883180">
            <w:pPr>
              <w:spacing w:after="0" w:line="240" w:lineRule="auto"/>
              <w:jc w:val="center"/>
              <w:rPr>
                <w:rFonts w:ascii="Arial" w:eastAsia="Times New Roman" w:hAnsi="Arial" w:cs="Arial"/>
                <w:lang w:eastAsia="it-IT"/>
              </w:rPr>
            </w:pPr>
          </w:p>
        </w:tc>
        <w:tc>
          <w:tcPr>
            <w:tcW w:w="2098" w:type="dxa"/>
            <w:tcBorders>
              <w:top w:val="single" w:sz="4" w:space="0" w:color="auto"/>
              <w:left w:val="nil"/>
              <w:bottom w:val="single" w:sz="4" w:space="0" w:color="auto"/>
              <w:right w:val="single" w:sz="4" w:space="0" w:color="auto"/>
            </w:tcBorders>
            <w:shd w:val="clear" w:color="auto" w:fill="auto"/>
            <w:vAlign w:val="center"/>
          </w:tcPr>
          <w:p w14:paraId="72D094E0" w14:textId="42249870" w:rsidR="00883180" w:rsidRPr="006B365C" w:rsidRDefault="00883180" w:rsidP="00883180">
            <w:pPr>
              <w:spacing w:after="0" w:line="240" w:lineRule="auto"/>
              <w:rPr>
                <w:rFonts w:ascii="Arial" w:eastAsia="Times New Roman" w:hAnsi="Arial" w:cs="Arial"/>
                <w:lang w:val="fr-FR" w:eastAsia="it-IT"/>
              </w:rPr>
            </w:pPr>
            <w:r w:rsidRPr="006B365C">
              <w:rPr>
                <w:rFonts w:ascii="Arial" w:eastAsia="Times New Roman" w:hAnsi="Arial" w:cs="Arial"/>
                <w:lang w:eastAsia="it-IT"/>
              </w:rPr>
              <w:t>gianni.ciofani@iit.it</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EC5966" w14:textId="10F8D6A2" w:rsidR="00883180" w:rsidRPr="006B365C" w:rsidRDefault="00883180" w:rsidP="00883180">
            <w:pPr>
              <w:spacing w:after="0" w:line="240" w:lineRule="auto"/>
              <w:rPr>
                <w:rFonts w:ascii="Arial" w:eastAsia="Times New Roman" w:hAnsi="Arial" w:cs="Arial"/>
                <w:b/>
                <w:lang w:val="en-US" w:eastAsia="it-IT"/>
              </w:rPr>
            </w:pPr>
            <w:r w:rsidRPr="006B365C">
              <w:rPr>
                <w:rFonts w:ascii="Arial" w:eastAsia="Times New Roman" w:hAnsi="Arial" w:cs="Arial"/>
                <w:b/>
                <w:lang w:val="en-US" w:eastAsia="it-IT"/>
              </w:rPr>
              <w:t>Remotely-triggered cancer therapy: The role of smart nanoparticles</w:t>
            </w:r>
          </w:p>
        </w:tc>
        <w:tc>
          <w:tcPr>
            <w:tcW w:w="3402" w:type="dxa"/>
            <w:tcBorders>
              <w:top w:val="single" w:sz="4" w:space="0" w:color="auto"/>
              <w:left w:val="nil"/>
              <w:bottom w:val="single" w:sz="4" w:space="0" w:color="auto"/>
              <w:right w:val="single" w:sz="4" w:space="0" w:color="auto"/>
            </w:tcBorders>
            <w:vAlign w:val="center"/>
          </w:tcPr>
          <w:p w14:paraId="6241BD96" w14:textId="77777777" w:rsidR="00BD7900" w:rsidRDefault="00BD7900" w:rsidP="00883180">
            <w:pPr>
              <w:spacing w:after="0" w:line="240" w:lineRule="auto"/>
              <w:rPr>
                <w:rFonts w:ascii="Arial" w:eastAsia="Times New Roman" w:hAnsi="Arial" w:cs="Arial"/>
                <w:lang w:val="en-US" w:eastAsia="it-IT"/>
              </w:rPr>
            </w:pPr>
          </w:p>
          <w:p w14:paraId="68C69DF1" w14:textId="77777777" w:rsidR="00883180" w:rsidRDefault="00883180" w:rsidP="00883180">
            <w:pPr>
              <w:spacing w:after="0" w:line="240" w:lineRule="auto"/>
              <w:rPr>
                <w:rFonts w:ascii="Arial" w:eastAsia="Times New Roman" w:hAnsi="Arial" w:cs="Arial"/>
                <w:lang w:val="en-US" w:eastAsia="it-IT"/>
              </w:rPr>
            </w:pPr>
            <w:r w:rsidRPr="006B365C">
              <w:rPr>
                <w:rFonts w:ascii="Arial" w:eastAsia="Times New Roman" w:hAnsi="Arial" w:cs="Arial"/>
                <w:lang w:val="en-US" w:eastAsia="it-IT"/>
              </w:rPr>
              <w:t>In recent years, localized hyperthermic treatments against different typologies of cancer displayed promising results in terms of therapeutic outcomes; at this regard, nanocomposite materials based on superparamagnetic iron oxide nanoparticles (SPIONs) are widely exploited for their ability to generate heat upon alternated magnetic field (AMF) stimulation. Here, we report on “smart” magnetic nanostructured lipid carriers, designed to deliver chemotherapy drugs and intra-cellular hyperthermia in glioma cells.</w:t>
            </w:r>
          </w:p>
          <w:p w14:paraId="742E79FD" w14:textId="0F130C2C" w:rsidR="00BD7900" w:rsidRPr="006B365C" w:rsidRDefault="00BD7900" w:rsidP="00883180">
            <w:pPr>
              <w:spacing w:after="0" w:line="240" w:lineRule="auto"/>
              <w:rPr>
                <w:rFonts w:ascii="Arial" w:eastAsia="Times New Roman" w:hAnsi="Arial" w:cs="Arial"/>
                <w:lang w:val="en-US" w:eastAsia="it-IT"/>
              </w:rPr>
            </w:pPr>
          </w:p>
        </w:tc>
      </w:tr>
      <w:tr w:rsidR="00883180" w:rsidRPr="00A45BD3" w14:paraId="445F3D30" w14:textId="77777777" w:rsidTr="009315D6">
        <w:trPr>
          <w:trHeight w:val="694"/>
          <w:jc w:val="center"/>
        </w:trPr>
        <w:tc>
          <w:tcPr>
            <w:tcW w:w="1134" w:type="dxa"/>
            <w:tcBorders>
              <w:top w:val="single" w:sz="4" w:space="0" w:color="auto"/>
              <w:left w:val="single" w:sz="4" w:space="0" w:color="auto"/>
              <w:bottom w:val="single" w:sz="4" w:space="0" w:color="auto"/>
              <w:right w:val="single" w:sz="4" w:space="0" w:color="auto"/>
            </w:tcBorders>
            <w:shd w:val="clear" w:color="auto" w:fill="2E6AB6"/>
            <w:noWrap/>
            <w:vAlign w:val="center"/>
          </w:tcPr>
          <w:p w14:paraId="53BF564F" w14:textId="77777777"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Speaker</w:t>
            </w:r>
          </w:p>
          <w:p w14:paraId="7CD05E87" w14:textId="6E5EFC79"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4</w:t>
            </w:r>
          </w:p>
        </w:tc>
        <w:tc>
          <w:tcPr>
            <w:tcW w:w="1531" w:type="dxa"/>
            <w:tcBorders>
              <w:top w:val="single" w:sz="4" w:space="0" w:color="auto"/>
              <w:left w:val="nil"/>
              <w:bottom w:val="single" w:sz="4" w:space="0" w:color="auto"/>
              <w:right w:val="single" w:sz="4" w:space="0" w:color="auto"/>
            </w:tcBorders>
            <w:vAlign w:val="center"/>
          </w:tcPr>
          <w:p w14:paraId="60C75448" w14:textId="368E6CB6" w:rsidR="00883180" w:rsidRPr="00881FA7" w:rsidRDefault="00883180" w:rsidP="00883180">
            <w:pPr>
              <w:spacing w:after="0" w:line="240" w:lineRule="auto"/>
              <w:jc w:val="center"/>
              <w:rPr>
                <w:rFonts w:ascii="Arial" w:eastAsia="Times New Roman" w:hAnsi="Arial" w:cs="Arial"/>
                <w:b/>
                <w:color w:val="70AD47" w:themeColor="accent6"/>
                <w:lang w:val="en-US" w:eastAsia="it-IT"/>
              </w:rPr>
            </w:pPr>
            <w:r w:rsidRPr="00881FA7">
              <w:rPr>
                <w:rFonts w:ascii="Arial" w:eastAsia="Times New Roman" w:hAnsi="Arial" w:cs="Arial"/>
                <w:b/>
                <w:color w:val="70AD47" w:themeColor="accent6"/>
                <w:lang w:val="en-US" w:eastAsia="it-IT"/>
              </w:rPr>
              <w:t>Yes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93615" w14:textId="14410439" w:rsidR="00883180" w:rsidRPr="00881FA7" w:rsidRDefault="00883180" w:rsidP="00883180">
            <w:pPr>
              <w:spacing w:after="0" w:line="240" w:lineRule="auto"/>
              <w:jc w:val="center"/>
              <w:rPr>
                <w:rFonts w:ascii="Arial" w:eastAsia="Times New Roman" w:hAnsi="Arial" w:cs="Arial"/>
                <w:strike/>
                <w:color w:val="70AD47" w:themeColor="accent6"/>
                <w:lang w:val="en-US" w:eastAsia="it-IT"/>
              </w:rPr>
            </w:pPr>
            <w:r w:rsidRPr="00881FA7">
              <w:rPr>
                <w:rFonts w:ascii="Arial" w:eastAsia="Times New Roman" w:hAnsi="Arial" w:cs="Arial"/>
                <w:color w:val="70AD47" w:themeColor="accent6"/>
                <w:lang w:val="en-US" w:eastAsia="it-IT"/>
              </w:rPr>
              <w:t>Matteo Bruno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9C9AFF" w14:textId="1D4BB3E9" w:rsidR="00883180" w:rsidRPr="00881FA7" w:rsidRDefault="00883180" w:rsidP="00883180">
            <w:pPr>
              <w:spacing w:after="0" w:line="240" w:lineRule="auto"/>
              <w:jc w:val="center"/>
              <w:rPr>
                <w:rFonts w:ascii="Arial" w:eastAsia="Times New Roman" w:hAnsi="Arial" w:cs="Arial"/>
                <w:strike/>
                <w:color w:val="70AD47" w:themeColor="accent6"/>
                <w:lang w:val="en-US" w:eastAsia="it-IT"/>
              </w:rPr>
            </w:pPr>
            <w:r w:rsidRPr="00881FA7">
              <w:rPr>
                <w:rFonts w:ascii="Arial" w:eastAsia="Times New Roman" w:hAnsi="Arial" w:cs="Arial"/>
                <w:color w:val="70AD47" w:themeColor="accent6"/>
                <w:lang w:val="en-US" w:eastAsia="it-IT"/>
              </w:rPr>
              <w:t>Lodi</w:t>
            </w:r>
          </w:p>
        </w:tc>
        <w:tc>
          <w:tcPr>
            <w:tcW w:w="1814" w:type="dxa"/>
            <w:tcBorders>
              <w:top w:val="single" w:sz="4" w:space="0" w:color="auto"/>
              <w:left w:val="nil"/>
              <w:bottom w:val="single" w:sz="4" w:space="0" w:color="auto"/>
              <w:right w:val="single" w:sz="4" w:space="0" w:color="auto"/>
            </w:tcBorders>
            <w:shd w:val="clear" w:color="auto" w:fill="auto"/>
            <w:vAlign w:val="center"/>
          </w:tcPr>
          <w:p w14:paraId="7C41A3C5" w14:textId="77777777" w:rsidR="00883180" w:rsidRPr="006B365C" w:rsidRDefault="00883180" w:rsidP="00883180">
            <w:pPr>
              <w:spacing w:after="0" w:line="240" w:lineRule="auto"/>
              <w:jc w:val="center"/>
              <w:rPr>
                <w:rFonts w:ascii="Arial" w:eastAsia="Times New Roman" w:hAnsi="Arial" w:cs="Arial"/>
                <w:color w:val="000000"/>
                <w:lang w:val="en-GB" w:eastAsia="it-IT"/>
              </w:rPr>
            </w:pPr>
            <w:r w:rsidRPr="006B365C">
              <w:rPr>
                <w:rFonts w:ascii="Arial" w:eastAsia="Times New Roman" w:hAnsi="Arial" w:cs="Arial"/>
                <w:color w:val="000000"/>
                <w:lang w:val="en-GB" w:eastAsia="it-IT"/>
              </w:rPr>
              <w:t>Department of Electrical and Electronic Engineering</w:t>
            </w:r>
          </w:p>
          <w:p w14:paraId="7D34AA42" w14:textId="77777777" w:rsidR="00883180" w:rsidRPr="006B365C" w:rsidRDefault="00883180" w:rsidP="00883180">
            <w:pPr>
              <w:spacing w:after="0" w:line="240" w:lineRule="auto"/>
              <w:jc w:val="center"/>
              <w:rPr>
                <w:rFonts w:ascii="Arial" w:eastAsia="Times New Roman" w:hAnsi="Arial" w:cs="Arial"/>
                <w:color w:val="000000"/>
                <w:lang w:eastAsia="it-IT"/>
              </w:rPr>
            </w:pPr>
            <w:r w:rsidRPr="006B365C">
              <w:rPr>
                <w:rFonts w:ascii="Arial" w:eastAsia="Times New Roman" w:hAnsi="Arial" w:cs="Arial"/>
                <w:color w:val="000000"/>
                <w:lang w:eastAsia="it-IT"/>
              </w:rPr>
              <w:t>University of Cagliari</w:t>
            </w:r>
          </w:p>
          <w:p w14:paraId="3AF2FA89" w14:textId="6874A32E" w:rsidR="00883180" w:rsidRPr="006B365C" w:rsidRDefault="00883180" w:rsidP="00883180">
            <w:pPr>
              <w:spacing w:after="0" w:line="240" w:lineRule="auto"/>
              <w:jc w:val="center"/>
              <w:rPr>
                <w:rFonts w:ascii="Arial" w:eastAsia="Times New Roman" w:hAnsi="Arial" w:cs="Arial"/>
                <w:strike/>
                <w:color w:val="000000"/>
                <w:lang w:eastAsia="it-IT"/>
              </w:rPr>
            </w:pPr>
            <w:r w:rsidRPr="006B365C">
              <w:rPr>
                <w:rFonts w:ascii="Arial" w:eastAsia="Times New Roman" w:hAnsi="Arial" w:cs="Arial"/>
                <w:color w:val="000000"/>
                <w:lang w:eastAsia="it-IT"/>
              </w:rPr>
              <w:t>Cagliari, Italy</w:t>
            </w:r>
          </w:p>
        </w:tc>
        <w:tc>
          <w:tcPr>
            <w:tcW w:w="2098" w:type="dxa"/>
            <w:tcBorders>
              <w:top w:val="single" w:sz="4" w:space="0" w:color="auto"/>
              <w:left w:val="nil"/>
              <w:bottom w:val="single" w:sz="4" w:space="0" w:color="auto"/>
              <w:right w:val="single" w:sz="4" w:space="0" w:color="auto"/>
            </w:tcBorders>
            <w:shd w:val="clear" w:color="auto" w:fill="auto"/>
            <w:vAlign w:val="center"/>
          </w:tcPr>
          <w:p w14:paraId="168221B4" w14:textId="5DA509A1" w:rsidR="00883180" w:rsidRPr="006B365C" w:rsidRDefault="00883180" w:rsidP="00883180">
            <w:pPr>
              <w:spacing w:after="0" w:line="240" w:lineRule="auto"/>
              <w:rPr>
                <w:rFonts w:ascii="Arial" w:eastAsia="Times New Roman" w:hAnsi="Arial" w:cs="Arial"/>
                <w:strike/>
                <w:color w:val="000000"/>
                <w:lang w:val="fr-FR" w:eastAsia="it-IT"/>
              </w:rPr>
            </w:pPr>
            <w:r w:rsidRPr="006B365C">
              <w:rPr>
                <w:rFonts w:ascii="Arial" w:eastAsia="Times New Roman" w:hAnsi="Arial" w:cs="Arial"/>
                <w:color w:val="000000"/>
                <w:lang w:eastAsia="it-IT"/>
              </w:rPr>
              <w:t>matteobrunolodi94@gmail.com</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53B841" w14:textId="1F6F513D" w:rsidR="00883180" w:rsidRPr="005D741A" w:rsidRDefault="00883180" w:rsidP="00883180">
            <w:pPr>
              <w:spacing w:after="0" w:line="240" w:lineRule="auto"/>
              <w:rPr>
                <w:rFonts w:ascii="Arial" w:eastAsia="Times New Roman" w:hAnsi="Arial" w:cs="Arial"/>
                <w:b/>
                <w:bCs/>
                <w:strike/>
                <w:color w:val="000000"/>
                <w:lang w:val="en-US" w:eastAsia="it-IT"/>
              </w:rPr>
            </w:pPr>
            <w:proofErr w:type="spellStart"/>
            <w:r w:rsidRPr="005D741A">
              <w:rPr>
                <w:rFonts w:ascii="Arial" w:hAnsi="Arial" w:cs="Arial"/>
                <w:b/>
                <w:bCs/>
                <w:color w:val="222222"/>
                <w:shd w:val="clear" w:color="auto" w:fill="FFFFFF"/>
                <w:lang w:val="en-GB"/>
              </w:rPr>
              <w:t>Theranostic</w:t>
            </w:r>
            <w:proofErr w:type="spellEnd"/>
            <w:r w:rsidRPr="005D741A">
              <w:rPr>
                <w:rFonts w:ascii="Arial" w:hAnsi="Arial" w:cs="Arial"/>
                <w:b/>
                <w:bCs/>
                <w:color w:val="222222"/>
                <w:shd w:val="clear" w:color="auto" w:fill="FFFFFF"/>
                <w:lang w:val="en-GB"/>
              </w:rPr>
              <w:t xml:space="preserve"> Magnetic Scaffolds: Advances and Challenges</w:t>
            </w:r>
          </w:p>
        </w:tc>
        <w:tc>
          <w:tcPr>
            <w:tcW w:w="3402" w:type="dxa"/>
            <w:tcBorders>
              <w:top w:val="single" w:sz="4" w:space="0" w:color="auto"/>
              <w:left w:val="nil"/>
              <w:bottom w:val="single" w:sz="4" w:space="0" w:color="auto"/>
              <w:right w:val="single" w:sz="4" w:space="0" w:color="auto"/>
            </w:tcBorders>
            <w:vAlign w:val="center"/>
          </w:tcPr>
          <w:p w14:paraId="1645DE10" w14:textId="77777777" w:rsidR="00BD7900" w:rsidRDefault="00BD7900" w:rsidP="00883180">
            <w:pPr>
              <w:spacing w:after="0" w:line="240" w:lineRule="auto"/>
              <w:rPr>
                <w:rFonts w:ascii="Arial" w:hAnsi="Arial" w:cs="Arial"/>
                <w:color w:val="222222"/>
                <w:shd w:val="clear" w:color="auto" w:fill="FFFFFF"/>
                <w:lang w:val="en-GB"/>
              </w:rPr>
            </w:pPr>
          </w:p>
          <w:p w14:paraId="3BD0627E" w14:textId="26AEAD94" w:rsidR="00883180" w:rsidRPr="006B365C" w:rsidRDefault="00883180" w:rsidP="00883180">
            <w:pPr>
              <w:spacing w:after="0" w:line="240" w:lineRule="auto"/>
              <w:rPr>
                <w:rFonts w:ascii="Arial" w:eastAsia="Times New Roman" w:hAnsi="Arial" w:cs="Arial"/>
                <w:color w:val="000000"/>
                <w:lang w:val="en-US" w:eastAsia="it-IT"/>
              </w:rPr>
            </w:pPr>
            <w:r w:rsidRPr="006B365C">
              <w:rPr>
                <w:rFonts w:ascii="Arial" w:hAnsi="Arial" w:cs="Arial"/>
                <w:color w:val="222222"/>
                <w:shd w:val="clear" w:color="auto" w:fill="FFFFFF"/>
                <w:lang w:val="en-GB"/>
              </w:rPr>
              <w:t xml:space="preserve">For empowering biomedicine, and enabling new therapeutics or diagnostics/monitoring approaches, the use of magnetic nanoparticles to functionalize biomaterials to be implanted in vivo is gaining significant attention. The hyperthermia treatment of bone </w:t>
            </w:r>
            <w:proofErr w:type="spellStart"/>
            <w:r w:rsidRPr="006B365C">
              <w:rPr>
                <w:rFonts w:ascii="Arial" w:hAnsi="Arial" w:cs="Arial"/>
                <w:color w:val="222222"/>
                <w:shd w:val="clear" w:color="auto" w:fill="FFFFFF"/>
                <w:lang w:val="en-GB"/>
              </w:rPr>
              <w:t>tumors</w:t>
            </w:r>
            <w:proofErr w:type="spellEnd"/>
            <w:r w:rsidRPr="006B365C">
              <w:rPr>
                <w:rFonts w:ascii="Arial" w:hAnsi="Arial" w:cs="Arial"/>
                <w:color w:val="222222"/>
                <w:shd w:val="clear" w:color="auto" w:fill="FFFFFF"/>
                <w:lang w:val="en-GB"/>
              </w:rPr>
              <w:t xml:space="preserve">, </w:t>
            </w:r>
            <w:r w:rsidRPr="006B365C">
              <w:rPr>
                <w:rFonts w:ascii="Arial" w:hAnsi="Arial" w:cs="Arial"/>
                <w:color w:val="222222"/>
                <w:shd w:val="clear" w:color="auto" w:fill="FFFFFF"/>
                <w:lang w:val="en-GB"/>
              </w:rPr>
              <w:lastRenderedPageBreak/>
              <w:t xml:space="preserve">through radiofrequency and microwave fields, has been proposed. Several research challenges and issues for translating these multifunctional </w:t>
            </w:r>
            <w:proofErr w:type="spellStart"/>
            <w:r w:rsidRPr="006B365C">
              <w:rPr>
                <w:rFonts w:ascii="Arial" w:hAnsi="Arial" w:cs="Arial"/>
                <w:color w:val="222222"/>
                <w:shd w:val="clear" w:color="auto" w:fill="FFFFFF"/>
                <w:lang w:val="en-GB"/>
              </w:rPr>
              <w:t>electromagneto</w:t>
            </w:r>
            <w:proofErr w:type="spellEnd"/>
            <w:r w:rsidRPr="006B365C">
              <w:rPr>
                <w:rFonts w:ascii="Arial" w:hAnsi="Arial" w:cs="Arial"/>
                <w:color w:val="222222"/>
                <w:shd w:val="clear" w:color="auto" w:fill="FFFFFF"/>
                <w:lang w:val="en-GB"/>
              </w:rPr>
              <w:t xml:space="preserve">-responsive materials into </w:t>
            </w:r>
            <w:proofErr w:type="spellStart"/>
            <w:r w:rsidRPr="006B365C">
              <w:rPr>
                <w:rFonts w:ascii="Arial" w:hAnsi="Arial" w:cs="Arial"/>
                <w:color w:val="222222"/>
                <w:shd w:val="clear" w:color="auto" w:fill="FFFFFF"/>
                <w:lang w:val="en-GB"/>
              </w:rPr>
              <w:t>theranostic</w:t>
            </w:r>
            <w:proofErr w:type="spellEnd"/>
            <w:r w:rsidRPr="006B365C">
              <w:rPr>
                <w:rFonts w:ascii="Arial" w:hAnsi="Arial" w:cs="Arial"/>
                <w:color w:val="222222"/>
                <w:shd w:val="clear" w:color="auto" w:fill="FFFFFF"/>
                <w:lang w:val="en-GB"/>
              </w:rPr>
              <w:t xml:space="preserve"> agents have to be faced.</w:t>
            </w:r>
          </w:p>
        </w:tc>
      </w:tr>
      <w:tr w:rsidR="00883180" w:rsidRPr="00A45BD3" w14:paraId="4B103ACD" w14:textId="77777777" w:rsidTr="00711A9A">
        <w:trPr>
          <w:trHeight w:val="1701"/>
          <w:jc w:val="center"/>
        </w:trPr>
        <w:tc>
          <w:tcPr>
            <w:tcW w:w="1134" w:type="dxa"/>
            <w:tcBorders>
              <w:top w:val="single" w:sz="4" w:space="0" w:color="auto"/>
              <w:left w:val="single" w:sz="4" w:space="0" w:color="auto"/>
              <w:bottom w:val="single" w:sz="4" w:space="0" w:color="auto"/>
              <w:right w:val="single" w:sz="4" w:space="0" w:color="auto"/>
            </w:tcBorders>
            <w:shd w:val="clear" w:color="auto" w:fill="2E6AB6"/>
            <w:noWrap/>
            <w:vAlign w:val="center"/>
          </w:tcPr>
          <w:p w14:paraId="44EB0DFF" w14:textId="77777777"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lastRenderedPageBreak/>
              <w:t>Speaker</w:t>
            </w:r>
          </w:p>
          <w:p w14:paraId="5A18F75A" w14:textId="0884BF5D"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5</w:t>
            </w:r>
          </w:p>
        </w:tc>
        <w:tc>
          <w:tcPr>
            <w:tcW w:w="1531" w:type="dxa"/>
            <w:tcBorders>
              <w:top w:val="single" w:sz="4" w:space="0" w:color="auto"/>
              <w:left w:val="nil"/>
              <w:bottom w:val="single" w:sz="4" w:space="0" w:color="auto"/>
              <w:right w:val="single" w:sz="4" w:space="0" w:color="auto"/>
            </w:tcBorders>
            <w:vAlign w:val="center"/>
          </w:tcPr>
          <w:p w14:paraId="0AD6173C" w14:textId="5D015F2F" w:rsidR="00883180" w:rsidRPr="00881FA7" w:rsidRDefault="00806322" w:rsidP="00883180">
            <w:pPr>
              <w:spacing w:after="0" w:line="240" w:lineRule="auto"/>
              <w:jc w:val="center"/>
              <w:rPr>
                <w:rFonts w:ascii="Arial" w:eastAsia="Times New Roman" w:hAnsi="Arial" w:cs="Arial"/>
                <w:b/>
                <w:color w:val="70AD47" w:themeColor="accent6"/>
                <w:lang w:val="en-US" w:eastAsia="it-IT"/>
              </w:rPr>
            </w:pPr>
            <w:r w:rsidRPr="00881FA7">
              <w:rPr>
                <w:rFonts w:ascii="Arial" w:eastAsia="Times New Roman" w:hAnsi="Arial" w:cs="Arial"/>
                <w:b/>
                <w:color w:val="70AD47" w:themeColor="accent6"/>
                <w:lang w:val="en-US" w:eastAsia="it-IT"/>
              </w:rPr>
              <w:t>Yes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45FC9D" w14:textId="5CC37EF1" w:rsidR="00883180" w:rsidRPr="00881FA7" w:rsidRDefault="00806322" w:rsidP="00883180">
            <w:pPr>
              <w:spacing w:after="0" w:line="240" w:lineRule="auto"/>
              <w:jc w:val="center"/>
              <w:rPr>
                <w:rFonts w:ascii="Arial" w:eastAsia="Times New Roman" w:hAnsi="Arial" w:cs="Arial"/>
                <w:color w:val="70AD47" w:themeColor="accent6"/>
                <w:lang w:val="en-US" w:eastAsia="it-IT"/>
              </w:rPr>
            </w:pPr>
            <w:r w:rsidRPr="00881FA7">
              <w:rPr>
                <w:rFonts w:ascii="Arial" w:eastAsia="Times New Roman" w:hAnsi="Arial" w:cs="Arial"/>
                <w:color w:val="70AD47" w:themeColor="accent6"/>
                <w:lang w:val="en-US" w:eastAsia="it-IT"/>
              </w:rPr>
              <w:t>David</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F8E621" w14:textId="58D1BE1F" w:rsidR="00883180" w:rsidRPr="00881FA7" w:rsidRDefault="00806322" w:rsidP="00883180">
            <w:pPr>
              <w:spacing w:after="0" w:line="240" w:lineRule="auto"/>
              <w:jc w:val="center"/>
              <w:rPr>
                <w:rFonts w:ascii="Arial" w:eastAsia="Times New Roman" w:hAnsi="Arial" w:cs="Arial"/>
                <w:color w:val="70AD47" w:themeColor="accent6"/>
                <w:lang w:val="en-US" w:eastAsia="it-IT"/>
              </w:rPr>
            </w:pPr>
            <w:proofErr w:type="spellStart"/>
            <w:r w:rsidRPr="00881FA7">
              <w:rPr>
                <w:rFonts w:ascii="Arial" w:eastAsia="Times New Roman" w:hAnsi="Arial" w:cs="Arial"/>
                <w:color w:val="70AD47" w:themeColor="accent6"/>
                <w:lang w:val="en-US" w:eastAsia="it-IT"/>
              </w:rPr>
              <w:t>Serrantes</w:t>
            </w:r>
            <w:proofErr w:type="spellEnd"/>
          </w:p>
        </w:tc>
        <w:tc>
          <w:tcPr>
            <w:tcW w:w="1814" w:type="dxa"/>
            <w:tcBorders>
              <w:top w:val="single" w:sz="4" w:space="0" w:color="auto"/>
              <w:left w:val="nil"/>
              <w:bottom w:val="single" w:sz="4" w:space="0" w:color="auto"/>
              <w:right w:val="single" w:sz="4" w:space="0" w:color="auto"/>
            </w:tcBorders>
            <w:shd w:val="clear" w:color="auto" w:fill="auto"/>
            <w:vAlign w:val="center"/>
          </w:tcPr>
          <w:p w14:paraId="68FAE2CC" w14:textId="7EBDBB45" w:rsidR="00806322" w:rsidRPr="006B365C" w:rsidRDefault="00806322" w:rsidP="00806322">
            <w:pPr>
              <w:spacing w:after="0" w:line="240" w:lineRule="auto"/>
              <w:jc w:val="center"/>
              <w:rPr>
                <w:rFonts w:ascii="Arial" w:eastAsia="Times New Roman" w:hAnsi="Arial" w:cs="Arial"/>
                <w:color w:val="000000"/>
                <w:lang w:val="fr-FR" w:eastAsia="it-IT"/>
              </w:rPr>
            </w:pPr>
            <w:proofErr w:type="spellStart"/>
            <w:r w:rsidRPr="006B365C">
              <w:rPr>
                <w:rFonts w:ascii="Arial" w:eastAsia="Times New Roman" w:hAnsi="Arial" w:cs="Arial"/>
                <w:color w:val="000000"/>
                <w:lang w:val="fr-FR" w:eastAsia="it-IT"/>
              </w:rPr>
              <w:t>Applied</w:t>
            </w:r>
            <w:proofErr w:type="spellEnd"/>
            <w:r w:rsidRPr="006B365C">
              <w:rPr>
                <w:rFonts w:ascii="Arial" w:eastAsia="Times New Roman" w:hAnsi="Arial" w:cs="Arial"/>
                <w:color w:val="000000"/>
                <w:lang w:val="fr-FR" w:eastAsia="it-IT"/>
              </w:rPr>
              <w:t xml:space="preserve"> Physics Department</w:t>
            </w:r>
            <w:r w:rsidR="00456FF1">
              <w:rPr>
                <w:rFonts w:ascii="Arial" w:eastAsia="Times New Roman" w:hAnsi="Arial" w:cs="Arial"/>
                <w:color w:val="000000"/>
                <w:lang w:val="fr-FR" w:eastAsia="it-IT"/>
              </w:rPr>
              <w:t>,</w:t>
            </w:r>
          </w:p>
          <w:p w14:paraId="7BDB9874" w14:textId="02D9783C" w:rsidR="00806322" w:rsidRPr="00456FF1" w:rsidRDefault="00806322" w:rsidP="00806322">
            <w:pPr>
              <w:spacing w:after="0" w:line="240" w:lineRule="auto"/>
              <w:jc w:val="center"/>
              <w:rPr>
                <w:rFonts w:ascii="Arial" w:eastAsia="Times New Roman" w:hAnsi="Arial" w:cs="Arial"/>
                <w:color w:val="000000"/>
                <w:lang w:eastAsia="it-IT"/>
              </w:rPr>
            </w:pPr>
            <w:r w:rsidRPr="00456FF1">
              <w:rPr>
                <w:rFonts w:ascii="Arial" w:eastAsia="Times New Roman" w:hAnsi="Arial" w:cs="Arial"/>
                <w:color w:val="000000"/>
                <w:lang w:eastAsia="it-IT"/>
              </w:rPr>
              <w:t>Univers</w:t>
            </w:r>
            <w:r w:rsidR="00456FF1" w:rsidRPr="00456FF1">
              <w:rPr>
                <w:rFonts w:ascii="Arial" w:eastAsia="Times New Roman" w:hAnsi="Arial" w:cs="Arial"/>
                <w:color w:val="000000"/>
                <w:lang w:eastAsia="it-IT"/>
              </w:rPr>
              <w:t xml:space="preserve">ity of </w:t>
            </w:r>
            <w:r w:rsidRPr="00456FF1">
              <w:rPr>
                <w:rFonts w:ascii="Arial" w:eastAsia="Times New Roman" w:hAnsi="Arial" w:cs="Arial"/>
                <w:color w:val="000000"/>
                <w:lang w:eastAsia="it-IT"/>
              </w:rPr>
              <w:t>Santiago de Compostela</w:t>
            </w:r>
            <w:r w:rsidR="00456FF1">
              <w:rPr>
                <w:rFonts w:ascii="Arial" w:eastAsia="Times New Roman" w:hAnsi="Arial" w:cs="Arial"/>
                <w:color w:val="000000"/>
                <w:lang w:eastAsia="it-IT"/>
              </w:rPr>
              <w:t>,</w:t>
            </w:r>
          </w:p>
          <w:p w14:paraId="24A16AB0" w14:textId="32748D02" w:rsidR="00883180" w:rsidRPr="006B365C" w:rsidRDefault="00806322" w:rsidP="00806322">
            <w:pPr>
              <w:spacing w:after="0" w:line="240" w:lineRule="auto"/>
              <w:jc w:val="center"/>
              <w:rPr>
                <w:rFonts w:ascii="Arial" w:eastAsia="Times New Roman" w:hAnsi="Arial" w:cs="Arial"/>
                <w:color w:val="000000"/>
                <w:lang w:eastAsia="it-IT"/>
              </w:rPr>
            </w:pPr>
            <w:r w:rsidRPr="006B365C">
              <w:rPr>
                <w:rFonts w:ascii="Arial" w:eastAsia="Times New Roman" w:hAnsi="Arial" w:cs="Arial"/>
                <w:color w:val="000000"/>
                <w:lang w:eastAsia="it-IT"/>
              </w:rPr>
              <w:t>15782 Santiago de Compostela (Galicia, Spain)</w:t>
            </w:r>
          </w:p>
        </w:tc>
        <w:tc>
          <w:tcPr>
            <w:tcW w:w="2098" w:type="dxa"/>
            <w:tcBorders>
              <w:top w:val="single" w:sz="4" w:space="0" w:color="auto"/>
              <w:left w:val="nil"/>
              <w:bottom w:val="single" w:sz="4" w:space="0" w:color="auto"/>
              <w:right w:val="single" w:sz="4" w:space="0" w:color="auto"/>
            </w:tcBorders>
            <w:shd w:val="clear" w:color="auto" w:fill="auto"/>
            <w:vAlign w:val="center"/>
          </w:tcPr>
          <w:p w14:paraId="5F86AE96" w14:textId="654B1105" w:rsidR="00883180" w:rsidRPr="006B365C" w:rsidRDefault="00806322" w:rsidP="00883180">
            <w:pPr>
              <w:spacing w:after="0" w:line="240" w:lineRule="auto"/>
              <w:rPr>
                <w:rFonts w:ascii="Arial" w:eastAsia="Times New Roman" w:hAnsi="Arial" w:cs="Arial"/>
                <w:color w:val="000000"/>
                <w:lang w:val="en-US" w:eastAsia="it-IT"/>
              </w:rPr>
            </w:pPr>
            <w:r w:rsidRPr="006B365C">
              <w:rPr>
                <w:rFonts w:ascii="Arial" w:eastAsia="Times New Roman" w:hAnsi="Arial" w:cs="Arial"/>
                <w:color w:val="000000"/>
                <w:lang w:val="en-US" w:eastAsia="it-IT"/>
              </w:rPr>
              <w:t>david.serantes@usc.es</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E4A9BA" w14:textId="1C62B7A8" w:rsidR="00883180" w:rsidRPr="006B365C" w:rsidRDefault="00806322" w:rsidP="00883180">
            <w:pPr>
              <w:spacing w:after="0" w:line="240" w:lineRule="auto"/>
              <w:rPr>
                <w:rFonts w:ascii="Arial" w:eastAsia="Times New Roman" w:hAnsi="Arial" w:cs="Arial"/>
                <w:b/>
                <w:color w:val="000000"/>
                <w:lang w:val="en-GB" w:eastAsia="it-IT"/>
              </w:rPr>
            </w:pPr>
            <w:r w:rsidRPr="006B365C">
              <w:rPr>
                <w:rFonts w:ascii="Arial" w:eastAsia="Times New Roman" w:hAnsi="Arial" w:cs="Arial"/>
                <w:b/>
                <w:color w:val="000000"/>
                <w:lang w:val="en-GB" w:eastAsia="it-IT"/>
              </w:rPr>
              <w:t>Some materials' science challenges to overcome towards successful application of magnetic nanoparticle hyperthermia in medicine</w:t>
            </w:r>
          </w:p>
        </w:tc>
        <w:tc>
          <w:tcPr>
            <w:tcW w:w="3402" w:type="dxa"/>
            <w:tcBorders>
              <w:top w:val="single" w:sz="4" w:space="0" w:color="auto"/>
              <w:left w:val="nil"/>
              <w:bottom w:val="single" w:sz="4" w:space="0" w:color="auto"/>
              <w:right w:val="single" w:sz="4" w:space="0" w:color="auto"/>
            </w:tcBorders>
            <w:vAlign w:val="center"/>
          </w:tcPr>
          <w:p w14:paraId="797B8474" w14:textId="77777777" w:rsidR="00BD7900" w:rsidRDefault="00BD7900" w:rsidP="00883180">
            <w:pPr>
              <w:spacing w:after="0" w:line="240" w:lineRule="auto"/>
              <w:rPr>
                <w:rFonts w:ascii="Arial" w:eastAsia="Times New Roman" w:hAnsi="Arial" w:cs="Arial"/>
                <w:color w:val="000000"/>
                <w:lang w:val="en-US" w:eastAsia="it-IT"/>
              </w:rPr>
            </w:pPr>
          </w:p>
          <w:p w14:paraId="031062E5" w14:textId="7100C362" w:rsidR="00883180" w:rsidRDefault="00806322" w:rsidP="00883180">
            <w:pPr>
              <w:spacing w:after="0" w:line="240" w:lineRule="auto"/>
              <w:rPr>
                <w:rFonts w:ascii="Arial" w:eastAsia="Times New Roman" w:hAnsi="Arial" w:cs="Arial"/>
                <w:color w:val="000000"/>
                <w:lang w:val="en-US" w:eastAsia="it-IT"/>
              </w:rPr>
            </w:pPr>
            <w:r w:rsidRPr="006B365C">
              <w:rPr>
                <w:rFonts w:ascii="Arial" w:eastAsia="Times New Roman" w:hAnsi="Arial" w:cs="Arial"/>
                <w:color w:val="000000"/>
                <w:lang w:val="en-US" w:eastAsia="it-IT"/>
              </w:rPr>
              <w:t>Despite the promising perspectives of using magnetic nanoparticles activated by remote AC fields for biomedical applications arisen in the last years (mainly for hyperthermia cancer treatment or drug release, but also novel applications as the remote control of cellular activities -</w:t>
            </w:r>
            <w:proofErr w:type="spellStart"/>
            <w:r w:rsidRPr="006B365C">
              <w:rPr>
                <w:rFonts w:ascii="Arial" w:eastAsia="Times New Roman" w:hAnsi="Arial" w:cs="Arial"/>
                <w:color w:val="000000"/>
                <w:lang w:val="en-US" w:eastAsia="it-IT"/>
              </w:rPr>
              <w:t>magnetogenetics</w:t>
            </w:r>
            <w:proofErr w:type="spellEnd"/>
            <w:r w:rsidRPr="006B365C">
              <w:rPr>
                <w:rFonts w:ascii="Arial" w:eastAsia="Times New Roman" w:hAnsi="Arial" w:cs="Arial"/>
                <w:color w:val="000000"/>
                <w:lang w:val="en-US" w:eastAsia="it-IT"/>
              </w:rPr>
              <w:t xml:space="preserve">-), the success in reaching routine clinical practice is very scarce. From the physics point of view, a main difficulty is the lack of theoretical models able to describe the </w:t>
            </w:r>
            <w:r w:rsidR="00B21890" w:rsidRPr="006B365C">
              <w:rPr>
                <w:rFonts w:ascii="Arial" w:eastAsia="Times New Roman" w:hAnsi="Arial" w:cs="Arial"/>
                <w:color w:val="000000"/>
                <w:lang w:val="en-US" w:eastAsia="it-IT"/>
              </w:rPr>
              <w:t>behavior</w:t>
            </w:r>
            <w:r w:rsidRPr="006B365C">
              <w:rPr>
                <w:rFonts w:ascii="Arial" w:eastAsia="Times New Roman" w:hAnsi="Arial" w:cs="Arial"/>
                <w:color w:val="000000"/>
                <w:lang w:val="en-US" w:eastAsia="it-IT"/>
              </w:rPr>
              <w:t xml:space="preserve"> of the particles in the viscous biological environment, what results in the absence of accurate tools able to guide the experiments. In this talk I will summarize several key factors involved in the failure of current models, and outline some related necessary improvements.</w:t>
            </w:r>
          </w:p>
          <w:p w14:paraId="7B501A5C" w14:textId="129541F7" w:rsidR="00BD7900" w:rsidRPr="006B365C" w:rsidRDefault="00BD7900" w:rsidP="00883180">
            <w:pPr>
              <w:spacing w:after="0" w:line="240" w:lineRule="auto"/>
              <w:rPr>
                <w:rFonts w:ascii="Arial" w:eastAsia="Times New Roman" w:hAnsi="Arial" w:cs="Arial"/>
                <w:color w:val="000000"/>
                <w:lang w:val="en-US" w:eastAsia="it-IT"/>
              </w:rPr>
            </w:pPr>
          </w:p>
        </w:tc>
      </w:tr>
      <w:tr w:rsidR="00883180" w:rsidRPr="00A45BD3" w14:paraId="585C2F99" w14:textId="77777777" w:rsidTr="00711A9A">
        <w:trPr>
          <w:trHeight w:val="1701"/>
          <w:jc w:val="center"/>
        </w:trPr>
        <w:tc>
          <w:tcPr>
            <w:tcW w:w="1134" w:type="dxa"/>
            <w:tcBorders>
              <w:top w:val="single" w:sz="4" w:space="0" w:color="auto"/>
              <w:left w:val="single" w:sz="4" w:space="0" w:color="auto"/>
              <w:bottom w:val="single" w:sz="4" w:space="0" w:color="auto"/>
              <w:right w:val="single" w:sz="4" w:space="0" w:color="auto"/>
            </w:tcBorders>
            <w:shd w:val="clear" w:color="auto" w:fill="2E6AB6"/>
            <w:noWrap/>
            <w:vAlign w:val="center"/>
          </w:tcPr>
          <w:p w14:paraId="67AE1073" w14:textId="77777777"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lastRenderedPageBreak/>
              <w:t>Speaker</w:t>
            </w:r>
          </w:p>
          <w:p w14:paraId="592CF8C6" w14:textId="1BB9F86D" w:rsidR="00883180" w:rsidRDefault="00883180" w:rsidP="00883180">
            <w:pPr>
              <w:spacing w:after="0" w:line="240" w:lineRule="auto"/>
              <w:jc w:val="center"/>
              <w:rPr>
                <w:rFonts w:ascii="Arial" w:eastAsia="Times New Roman" w:hAnsi="Arial" w:cs="Arial"/>
                <w:b/>
                <w:bCs/>
                <w:color w:val="D7E5F5"/>
                <w:sz w:val="24"/>
                <w:szCs w:val="24"/>
                <w:lang w:val="en-US" w:eastAsia="it-IT"/>
              </w:rPr>
            </w:pPr>
            <w:r>
              <w:rPr>
                <w:rFonts w:ascii="Arial" w:eastAsia="Times New Roman" w:hAnsi="Arial" w:cs="Arial"/>
                <w:b/>
                <w:bCs/>
                <w:color w:val="D7E5F5"/>
                <w:sz w:val="24"/>
                <w:szCs w:val="24"/>
                <w:lang w:val="en-US" w:eastAsia="it-IT"/>
              </w:rPr>
              <w:t>6</w:t>
            </w:r>
          </w:p>
        </w:tc>
        <w:tc>
          <w:tcPr>
            <w:tcW w:w="1531" w:type="dxa"/>
            <w:tcBorders>
              <w:top w:val="single" w:sz="4" w:space="0" w:color="auto"/>
              <w:left w:val="nil"/>
              <w:bottom w:val="single" w:sz="4" w:space="0" w:color="auto"/>
              <w:right w:val="single" w:sz="4" w:space="0" w:color="auto"/>
            </w:tcBorders>
            <w:vAlign w:val="center"/>
          </w:tcPr>
          <w:p w14:paraId="2D50A3C4" w14:textId="4730F98B" w:rsidR="00883180" w:rsidRPr="006B365C" w:rsidRDefault="00407649" w:rsidP="00883180">
            <w:pPr>
              <w:spacing w:after="0" w:line="240" w:lineRule="auto"/>
              <w:jc w:val="center"/>
              <w:rPr>
                <w:rFonts w:ascii="Arial" w:eastAsia="Times New Roman" w:hAnsi="Arial" w:cs="Arial"/>
                <w:b/>
                <w:color w:val="000000"/>
                <w:lang w:val="en-US" w:eastAsia="it-IT"/>
              </w:rPr>
            </w:pPr>
            <w:r>
              <w:rPr>
                <w:rFonts w:ascii="Arial" w:eastAsia="Times New Roman" w:hAnsi="Arial" w:cs="Arial"/>
                <w:b/>
                <w:color w:val="000000"/>
                <w:lang w:val="en-US" w:eastAsia="it-IT"/>
              </w:rPr>
              <w:t>Yes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A755E5" w14:textId="471AB032" w:rsidR="00883180" w:rsidRPr="006B365C" w:rsidRDefault="00883180" w:rsidP="00883180">
            <w:pPr>
              <w:spacing w:after="0" w:line="240" w:lineRule="auto"/>
              <w:jc w:val="center"/>
              <w:rPr>
                <w:rFonts w:ascii="Arial" w:eastAsia="Times New Roman" w:hAnsi="Arial" w:cs="Arial"/>
                <w:lang w:val="en-US" w:eastAsia="it-IT"/>
              </w:rPr>
            </w:pPr>
            <w:r w:rsidRPr="006B365C">
              <w:rPr>
                <w:rFonts w:ascii="Arial" w:eastAsia="Times New Roman" w:hAnsi="Arial" w:cs="Arial"/>
                <w:lang w:val="en-US" w:eastAsia="it-IT"/>
              </w:rPr>
              <w:t>Nicola</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96F4CD" w14:textId="7AAC1A61" w:rsidR="00883180" w:rsidRPr="006B365C" w:rsidRDefault="00883180" w:rsidP="00883180">
            <w:pPr>
              <w:spacing w:after="0" w:line="240" w:lineRule="auto"/>
              <w:jc w:val="center"/>
              <w:rPr>
                <w:rFonts w:ascii="Arial" w:eastAsia="Times New Roman" w:hAnsi="Arial" w:cs="Arial"/>
                <w:lang w:val="en-US" w:eastAsia="it-IT"/>
              </w:rPr>
            </w:pPr>
            <w:r w:rsidRPr="006B365C">
              <w:rPr>
                <w:rFonts w:ascii="Arial" w:eastAsia="Times New Roman" w:hAnsi="Arial" w:cs="Arial"/>
                <w:lang w:val="en-US" w:eastAsia="it-IT"/>
              </w:rPr>
              <w:t>Tirelli</w:t>
            </w:r>
          </w:p>
        </w:tc>
        <w:tc>
          <w:tcPr>
            <w:tcW w:w="1814" w:type="dxa"/>
            <w:tcBorders>
              <w:top w:val="single" w:sz="4" w:space="0" w:color="auto"/>
              <w:left w:val="nil"/>
              <w:bottom w:val="single" w:sz="4" w:space="0" w:color="auto"/>
              <w:right w:val="single" w:sz="4" w:space="0" w:color="auto"/>
            </w:tcBorders>
            <w:shd w:val="clear" w:color="auto" w:fill="auto"/>
            <w:vAlign w:val="center"/>
          </w:tcPr>
          <w:p w14:paraId="454EAE84" w14:textId="64807702" w:rsidR="00883180" w:rsidRPr="006B365C" w:rsidRDefault="00883180" w:rsidP="00883180">
            <w:pPr>
              <w:spacing w:after="0" w:line="240" w:lineRule="auto"/>
              <w:jc w:val="center"/>
              <w:rPr>
                <w:rFonts w:ascii="Arial" w:eastAsia="Times New Roman" w:hAnsi="Arial" w:cs="Arial"/>
                <w:lang w:val="en-GB" w:eastAsia="it-IT"/>
              </w:rPr>
            </w:pPr>
            <w:r w:rsidRPr="006B365C">
              <w:rPr>
                <w:rFonts w:ascii="Arial" w:eastAsia="Times New Roman" w:hAnsi="Arial" w:cs="Arial"/>
                <w:lang w:val="en-GB" w:eastAsia="it-IT"/>
              </w:rPr>
              <w:t>Division of Pharmacy and Optometry, School of Health Science, University of Manchester, United Kingdom</w:t>
            </w:r>
          </w:p>
          <w:p w14:paraId="7689C894" w14:textId="36D66B61" w:rsidR="00883180" w:rsidRPr="006B365C" w:rsidRDefault="00456FF1" w:rsidP="00883180">
            <w:pPr>
              <w:spacing w:after="0" w:line="240" w:lineRule="auto"/>
              <w:jc w:val="center"/>
              <w:rPr>
                <w:rFonts w:ascii="Arial" w:eastAsia="Times New Roman" w:hAnsi="Arial" w:cs="Arial"/>
                <w:lang w:val="en-GB" w:eastAsia="it-IT"/>
              </w:rPr>
            </w:pPr>
            <w:r>
              <w:rPr>
                <w:rFonts w:ascii="Arial" w:eastAsia="Times New Roman" w:hAnsi="Arial" w:cs="Arial"/>
                <w:lang w:val="en-GB" w:eastAsia="it-IT"/>
              </w:rPr>
              <w:t>&amp;</w:t>
            </w:r>
          </w:p>
          <w:p w14:paraId="013A48AC" w14:textId="766B1D5E" w:rsidR="00883180" w:rsidRPr="006B365C" w:rsidRDefault="00883180" w:rsidP="00883180">
            <w:pPr>
              <w:spacing w:after="0" w:line="240" w:lineRule="auto"/>
              <w:jc w:val="center"/>
              <w:rPr>
                <w:rFonts w:ascii="Arial" w:eastAsia="Times New Roman" w:hAnsi="Arial" w:cs="Arial"/>
                <w:strike/>
                <w:lang w:eastAsia="it-IT"/>
              </w:rPr>
            </w:pPr>
            <w:r w:rsidRPr="006B365C">
              <w:rPr>
                <w:rFonts w:ascii="Arial" w:eastAsia="Times New Roman" w:hAnsi="Arial" w:cs="Arial"/>
                <w:lang w:eastAsia="it-IT"/>
              </w:rPr>
              <w:t>Laboratory of Polymers and Biomaterials, Fondazione Istituto Italiano di Tecnologia, Genova, Italy</w:t>
            </w:r>
          </w:p>
        </w:tc>
        <w:tc>
          <w:tcPr>
            <w:tcW w:w="2098" w:type="dxa"/>
            <w:tcBorders>
              <w:top w:val="single" w:sz="4" w:space="0" w:color="auto"/>
              <w:left w:val="nil"/>
              <w:bottom w:val="single" w:sz="4" w:space="0" w:color="auto"/>
              <w:right w:val="single" w:sz="4" w:space="0" w:color="auto"/>
            </w:tcBorders>
            <w:shd w:val="clear" w:color="auto" w:fill="auto"/>
            <w:vAlign w:val="center"/>
          </w:tcPr>
          <w:p w14:paraId="3402AD0D" w14:textId="6B6ACED1" w:rsidR="00883180" w:rsidRPr="006B365C" w:rsidRDefault="00883180" w:rsidP="00883180">
            <w:pPr>
              <w:spacing w:after="0" w:line="240" w:lineRule="auto"/>
              <w:rPr>
                <w:rFonts w:ascii="Arial" w:eastAsia="Times New Roman" w:hAnsi="Arial" w:cs="Arial"/>
                <w:strike/>
                <w:lang w:val="en-US" w:eastAsia="it-IT"/>
              </w:rPr>
            </w:pPr>
            <w:r w:rsidRPr="006B365C">
              <w:rPr>
                <w:rStyle w:val="gi"/>
                <w:rFonts w:ascii="Arial" w:hAnsi="Arial" w:cs="Arial"/>
              </w:rPr>
              <w:t>nicola.tirelli@iit.it</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B598E6" w14:textId="0817611D" w:rsidR="00883180" w:rsidRPr="006B365C" w:rsidRDefault="00806322" w:rsidP="00883180">
            <w:pPr>
              <w:spacing w:after="0" w:line="240" w:lineRule="auto"/>
              <w:rPr>
                <w:rFonts w:ascii="Arial" w:eastAsia="Times New Roman" w:hAnsi="Arial" w:cs="Arial"/>
                <w:b/>
                <w:lang w:val="en-US" w:eastAsia="it-IT"/>
              </w:rPr>
            </w:pPr>
            <w:r w:rsidRPr="006B365C">
              <w:rPr>
                <w:rFonts w:ascii="Arial" w:eastAsia="Times New Roman" w:hAnsi="Arial" w:cs="Arial"/>
                <w:b/>
                <w:lang w:val="en-US" w:eastAsia="it-IT"/>
              </w:rPr>
              <w:t>C</w:t>
            </w:r>
            <w:r w:rsidR="00883180" w:rsidRPr="006B365C">
              <w:rPr>
                <w:rFonts w:ascii="Arial" w:eastAsia="Times New Roman" w:hAnsi="Arial" w:cs="Arial"/>
                <w:b/>
                <w:lang w:val="en-US" w:eastAsia="it-IT"/>
              </w:rPr>
              <w:t>ell</w:t>
            </w:r>
            <w:r w:rsidR="00407649">
              <w:rPr>
                <w:rFonts w:ascii="Arial" w:eastAsia="Times New Roman" w:hAnsi="Arial" w:cs="Arial"/>
                <w:b/>
                <w:lang w:val="en-US" w:eastAsia="it-IT"/>
              </w:rPr>
              <w:t>/</w:t>
            </w:r>
            <w:r w:rsidRPr="006B365C">
              <w:rPr>
                <w:rFonts w:ascii="Arial" w:eastAsia="Times New Roman" w:hAnsi="Arial" w:cs="Arial"/>
                <w:b/>
                <w:lang w:val="en-US" w:eastAsia="it-IT"/>
              </w:rPr>
              <w:t>t</w:t>
            </w:r>
            <w:r w:rsidR="00883180" w:rsidRPr="006B365C">
              <w:rPr>
                <w:rFonts w:ascii="Arial" w:eastAsia="Times New Roman" w:hAnsi="Arial" w:cs="Arial"/>
                <w:b/>
                <w:lang w:val="en-US" w:eastAsia="it-IT"/>
              </w:rPr>
              <w:t>issue targeting with nanoparticles. The hidden issues of receptor binding</w:t>
            </w:r>
          </w:p>
        </w:tc>
        <w:tc>
          <w:tcPr>
            <w:tcW w:w="3402" w:type="dxa"/>
            <w:tcBorders>
              <w:top w:val="single" w:sz="4" w:space="0" w:color="auto"/>
              <w:left w:val="nil"/>
              <w:bottom w:val="single" w:sz="4" w:space="0" w:color="auto"/>
              <w:right w:val="single" w:sz="4" w:space="0" w:color="auto"/>
            </w:tcBorders>
            <w:vAlign w:val="center"/>
          </w:tcPr>
          <w:p w14:paraId="68039F76" w14:textId="77777777" w:rsidR="00BD7900" w:rsidRDefault="00BD7900" w:rsidP="00407649">
            <w:pPr>
              <w:spacing w:after="0" w:line="240" w:lineRule="auto"/>
              <w:rPr>
                <w:rFonts w:ascii="Arial" w:eastAsia="Times New Roman" w:hAnsi="Arial" w:cs="Arial"/>
                <w:lang w:val="en-US" w:eastAsia="it-IT"/>
              </w:rPr>
            </w:pPr>
          </w:p>
          <w:p w14:paraId="24213E06" w14:textId="1B13F751" w:rsidR="00407649" w:rsidRPr="00407649" w:rsidRDefault="00407649" w:rsidP="00407649">
            <w:pPr>
              <w:spacing w:after="0" w:line="240" w:lineRule="auto"/>
              <w:rPr>
                <w:rFonts w:ascii="Arial" w:eastAsia="Times New Roman" w:hAnsi="Arial" w:cs="Arial"/>
                <w:lang w:val="en-US" w:eastAsia="it-IT"/>
              </w:rPr>
            </w:pPr>
            <w:r w:rsidRPr="00407649">
              <w:rPr>
                <w:rFonts w:ascii="Arial" w:eastAsia="Times New Roman" w:hAnsi="Arial" w:cs="Arial"/>
                <w:lang w:val="en-US" w:eastAsia="it-IT"/>
              </w:rPr>
              <w:t>The talk focuses on issues that underpin the capacity for a nanoparticle carrier to recognize a specific cellular target, chiefly separating the process of initial binding to a cell surface from that of internalization.</w:t>
            </w:r>
          </w:p>
          <w:p w14:paraId="6DBD9576" w14:textId="77777777" w:rsidR="00883180" w:rsidRDefault="00407649" w:rsidP="00407649">
            <w:pPr>
              <w:spacing w:after="0" w:line="240" w:lineRule="auto"/>
              <w:rPr>
                <w:rFonts w:ascii="Arial" w:eastAsia="Times New Roman" w:hAnsi="Arial" w:cs="Arial"/>
                <w:lang w:val="en-US" w:eastAsia="it-IT"/>
              </w:rPr>
            </w:pPr>
            <w:r w:rsidRPr="00407649">
              <w:rPr>
                <w:rFonts w:ascii="Arial" w:eastAsia="Times New Roman" w:hAnsi="Arial" w:cs="Arial"/>
                <w:lang w:val="en-US" w:eastAsia="it-IT"/>
              </w:rPr>
              <w:t xml:space="preserve">Nanoparticles displaying hyaluronic acid on their surface will be used as a model system, which is typically assumed to target the cell membrane protein CD44 (the </w:t>
            </w:r>
            <w:proofErr w:type="gramStart"/>
            <w:r w:rsidRPr="00407649">
              <w:rPr>
                <w:rFonts w:ascii="Arial" w:eastAsia="Times New Roman" w:hAnsi="Arial" w:cs="Arial"/>
                <w:lang w:val="en-US" w:eastAsia="it-IT"/>
              </w:rPr>
              <w:t>best known</w:t>
            </w:r>
            <w:proofErr w:type="gramEnd"/>
            <w:r w:rsidRPr="00407649">
              <w:rPr>
                <w:rFonts w:ascii="Arial" w:eastAsia="Times New Roman" w:hAnsi="Arial" w:cs="Arial"/>
                <w:lang w:val="en-US" w:eastAsia="it-IT"/>
              </w:rPr>
              <w:t xml:space="preserve"> receptor for hyaluronic acid). The talk will review the evidence related to the processes presiding to their in vitro and in vivo selective accumulation.</w:t>
            </w:r>
          </w:p>
          <w:p w14:paraId="02B79859" w14:textId="47ADB31F" w:rsidR="00BD7900" w:rsidRPr="006B365C" w:rsidRDefault="00BD7900" w:rsidP="00407649">
            <w:pPr>
              <w:spacing w:after="0" w:line="240" w:lineRule="auto"/>
              <w:rPr>
                <w:rFonts w:ascii="Arial" w:eastAsia="Times New Roman" w:hAnsi="Arial" w:cs="Arial"/>
                <w:lang w:val="en-US" w:eastAsia="it-IT"/>
              </w:rPr>
            </w:pPr>
          </w:p>
        </w:tc>
      </w:tr>
    </w:tbl>
    <w:p w14:paraId="2A8B5ED6" w14:textId="77777777" w:rsidR="00C3065C" w:rsidRDefault="00C3065C">
      <w:pPr>
        <w:rPr>
          <w:rFonts w:ascii="Arial" w:hAnsi="Arial" w:cs="Arial"/>
          <w:lang w:val="en-US"/>
        </w:rPr>
      </w:pPr>
      <w:r>
        <w:rPr>
          <w:rFonts w:ascii="Arial" w:hAnsi="Arial" w:cs="Arial"/>
          <w:lang w:val="en-US"/>
        </w:rPr>
        <w:br w:type="page"/>
      </w:r>
    </w:p>
    <w:p w14:paraId="088C2CF1" w14:textId="7554CAD8" w:rsidR="00C3065C" w:rsidRDefault="00C3065C" w:rsidP="00C3065C">
      <w:pPr>
        <w:spacing w:after="80"/>
        <w:rPr>
          <w:rFonts w:ascii="Arial" w:hAnsi="Arial" w:cs="Arial"/>
          <w:b/>
          <w:color w:val="000000"/>
          <w:sz w:val="36"/>
          <w:szCs w:val="36"/>
          <w:u w:val="single"/>
          <w:lang w:val="en-US"/>
        </w:rPr>
      </w:pPr>
      <w:r>
        <w:rPr>
          <w:rFonts w:ascii="Arial" w:hAnsi="Arial" w:cs="Arial"/>
          <w:b/>
          <w:color w:val="000000"/>
          <w:sz w:val="36"/>
          <w:szCs w:val="36"/>
          <w:u w:val="single"/>
          <w:lang w:val="en-US"/>
        </w:rPr>
        <w:lastRenderedPageBreak/>
        <w:t>Special requests</w:t>
      </w:r>
      <w:r w:rsidRPr="00F4761F">
        <w:rPr>
          <w:rFonts w:ascii="Arial" w:hAnsi="Arial" w:cs="Arial"/>
          <w:b/>
          <w:color w:val="000000"/>
          <w:sz w:val="36"/>
          <w:szCs w:val="36"/>
          <w:u w:val="single"/>
          <w:lang w:val="en-US"/>
        </w:rPr>
        <w:t>:</w:t>
      </w:r>
    </w:p>
    <w:p w14:paraId="04A4C05E" w14:textId="35429467" w:rsidR="00C3065C" w:rsidRPr="00F4761F" w:rsidRDefault="00C3065C" w:rsidP="00C3065C">
      <w:pPr>
        <w:tabs>
          <w:tab w:val="left" w:pos="5220"/>
        </w:tabs>
        <w:spacing w:after="80"/>
        <w:rPr>
          <w:rFonts w:ascii="Arial" w:hAnsi="Arial" w:cs="Arial"/>
          <w:b/>
          <w:color w:val="000000"/>
          <w:sz w:val="36"/>
          <w:szCs w:val="36"/>
          <w:u w:val="single"/>
          <w:lang w:val="en-US"/>
        </w:rPr>
      </w:pPr>
      <w:r>
        <w:rPr>
          <w:rFonts w:ascii="Arial" w:hAnsi="Arial" w:cs="Arial"/>
          <w:color w:val="000000"/>
          <w:lang w:val="en-US"/>
        </w:rPr>
        <w:t>Please indicate any additional information or special requests here.</w:t>
      </w:r>
    </w:p>
    <w:tbl>
      <w:tblPr>
        <w:tblStyle w:val="TableGrid"/>
        <w:tblW w:w="14570" w:type="dxa"/>
        <w:jc w:val="center"/>
        <w:tblLook w:val="04A0" w:firstRow="1" w:lastRow="0" w:firstColumn="1" w:lastColumn="0" w:noHBand="0" w:noVBand="1"/>
      </w:tblPr>
      <w:tblGrid>
        <w:gridCol w:w="14570"/>
      </w:tblGrid>
      <w:tr w:rsidR="00C3065C" w:rsidRPr="00A45BD3" w14:paraId="14067F05" w14:textId="77777777" w:rsidTr="00C3065C">
        <w:trPr>
          <w:trHeight w:val="2268"/>
          <w:jc w:val="center"/>
        </w:trPr>
        <w:tc>
          <w:tcPr>
            <w:tcW w:w="14570" w:type="dxa"/>
          </w:tcPr>
          <w:p w14:paraId="029472D8" w14:textId="77777777" w:rsidR="00C3065C" w:rsidRPr="00C3065C" w:rsidRDefault="00C3065C" w:rsidP="00C3065C">
            <w:pPr>
              <w:rPr>
                <w:rFonts w:ascii="Arial" w:hAnsi="Arial" w:cs="Arial"/>
                <w:sz w:val="22"/>
                <w:szCs w:val="22"/>
                <w:lang w:val="en-US"/>
              </w:rPr>
            </w:pPr>
          </w:p>
        </w:tc>
      </w:tr>
    </w:tbl>
    <w:p w14:paraId="0C74D96B" w14:textId="77777777" w:rsidR="00505A5B" w:rsidRPr="00F4761F" w:rsidRDefault="00505A5B" w:rsidP="001E1310">
      <w:pPr>
        <w:rPr>
          <w:rFonts w:ascii="Arial" w:hAnsi="Arial" w:cs="Arial"/>
          <w:lang w:val="en-US"/>
        </w:rPr>
      </w:pPr>
    </w:p>
    <w:sectPr w:rsidR="00505A5B" w:rsidRPr="00F4761F" w:rsidSect="00DE5301">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esco Farrugia" w:date="2022-07-14T22:01:00Z" w:initials="FF">
    <w:p w14:paraId="2E5E3A4F" w14:textId="77777777" w:rsidR="00254310" w:rsidRDefault="00254310">
      <w:pPr>
        <w:pStyle w:val="CommentText"/>
      </w:pPr>
      <w:r>
        <w:rPr>
          <w:rStyle w:val="CommentReference"/>
        </w:rPr>
        <w:annotationRef/>
      </w:r>
      <w:r>
        <w:t>Green-Pdf presentations uploaded on EuMW portal</w:t>
      </w:r>
    </w:p>
    <w:p w14:paraId="22EBE9AD" w14:textId="79EDAEF7" w:rsidR="00254310" w:rsidRDefault="0025431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BE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10C0" w16cex:dateUtc="2022-07-1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E9AD" w16cid:durableId="267B1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3D1F" w14:textId="77777777" w:rsidR="009A37E2" w:rsidRDefault="009A37E2" w:rsidP="00CF2F82">
      <w:pPr>
        <w:spacing w:after="0" w:line="240" w:lineRule="auto"/>
      </w:pPr>
      <w:r>
        <w:separator/>
      </w:r>
    </w:p>
  </w:endnote>
  <w:endnote w:type="continuationSeparator" w:id="0">
    <w:p w14:paraId="3042D1BE" w14:textId="77777777" w:rsidR="009A37E2" w:rsidRDefault="009A37E2" w:rsidP="00CF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A5B2" w14:textId="77777777" w:rsidR="00511BEE" w:rsidRDefault="0051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65BC" w14:textId="77777777" w:rsidR="00511BEE" w:rsidRDefault="0051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8450" w14:textId="77777777" w:rsidR="00511BEE" w:rsidRDefault="0051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0537" w14:textId="77777777" w:rsidR="009A37E2" w:rsidRDefault="009A37E2" w:rsidP="00CF2F82">
      <w:pPr>
        <w:spacing w:after="0" w:line="240" w:lineRule="auto"/>
      </w:pPr>
      <w:r>
        <w:separator/>
      </w:r>
    </w:p>
  </w:footnote>
  <w:footnote w:type="continuationSeparator" w:id="0">
    <w:p w14:paraId="2D8F75DC" w14:textId="77777777" w:rsidR="009A37E2" w:rsidRDefault="009A37E2" w:rsidP="00CF2F82">
      <w:pPr>
        <w:spacing w:after="0" w:line="240" w:lineRule="auto"/>
      </w:pPr>
      <w:r>
        <w:continuationSeparator/>
      </w:r>
    </w:p>
  </w:footnote>
  <w:footnote w:id="1">
    <w:p w14:paraId="601FBDB3" w14:textId="0C8F87FF" w:rsidR="00F4761F" w:rsidRPr="008C66CC" w:rsidRDefault="00F4761F" w:rsidP="008C66CC">
      <w:pPr>
        <w:spacing w:after="80"/>
        <w:jc w:val="both"/>
        <w:rPr>
          <w:rFonts w:ascii="Arial" w:hAnsi="Arial" w:cs="Arial"/>
          <w:lang w:val="en-US"/>
        </w:rPr>
      </w:pPr>
      <w:r w:rsidRPr="00DE5301">
        <w:rPr>
          <w:rStyle w:val="FootnoteReference"/>
          <w:rFonts w:ascii="Arial" w:hAnsi="Arial" w:cs="Arial"/>
        </w:rPr>
        <w:footnoteRef/>
      </w:r>
      <w:r w:rsidRPr="00DE5301">
        <w:rPr>
          <w:rFonts w:ascii="Arial" w:hAnsi="Arial" w:cs="Arial"/>
          <w:lang w:val="en-US"/>
        </w:rPr>
        <w:t xml:space="preserve"> Workshops are intended to address state-of-the-art topics with an expert audience, whereas short courses have an educational purpose and are directed also to non-expert audience members.</w:t>
      </w:r>
    </w:p>
  </w:footnote>
  <w:footnote w:id="2">
    <w:p w14:paraId="71842B3E" w14:textId="77777777" w:rsidR="008C66CC" w:rsidRPr="00E014C9" w:rsidRDefault="008C66CC" w:rsidP="008C66CC">
      <w:pPr>
        <w:pStyle w:val="FootnoteText"/>
      </w:pPr>
      <w:r w:rsidRPr="00DE5301">
        <w:rPr>
          <w:rStyle w:val="FootnoteReference"/>
          <w:rFonts w:ascii="Arial" w:hAnsi="Arial" w:cs="Arial"/>
        </w:rPr>
        <w:footnoteRef/>
      </w:r>
      <w:r w:rsidRPr="00DE5301">
        <w:rPr>
          <w:rFonts w:ascii="Arial" w:hAnsi="Arial" w:cs="Arial"/>
        </w:rPr>
        <w:t xml:space="preserve"> </w:t>
      </w:r>
      <w:r w:rsidRPr="00DE5301">
        <w:rPr>
          <w:rFonts w:ascii="Arial" w:hAnsi="Arial" w:cs="Arial"/>
          <w:color w:val="000000"/>
          <w:sz w:val="22"/>
          <w:szCs w:val="22"/>
        </w:rPr>
        <w:t>In case of a joint workshop/short course, please cross all applicable conferences.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D3E" w14:textId="77777777" w:rsidR="00511BEE" w:rsidRDefault="0051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C825" w14:textId="77777777" w:rsidR="00511BEE" w:rsidRDefault="00511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B4B7" w14:textId="77777777" w:rsidR="00511BEE" w:rsidRDefault="0051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912"/>
    <w:multiLevelType w:val="hybridMultilevel"/>
    <w:tmpl w:val="FBEE7700"/>
    <w:lvl w:ilvl="0" w:tplc="068A39BA">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025449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co Farrugia">
    <w15:presenceInfo w15:providerId="None" w15:userId="Francesco Farrug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7F"/>
    <w:rsid w:val="00007536"/>
    <w:rsid w:val="00066BCF"/>
    <w:rsid w:val="00075F94"/>
    <w:rsid w:val="00094945"/>
    <w:rsid w:val="000B0E18"/>
    <w:rsid w:val="000D2B98"/>
    <w:rsid w:val="000E7F72"/>
    <w:rsid w:val="00120D09"/>
    <w:rsid w:val="001329EB"/>
    <w:rsid w:val="00133924"/>
    <w:rsid w:val="00145A76"/>
    <w:rsid w:val="00184D7E"/>
    <w:rsid w:val="001E1310"/>
    <w:rsid w:val="00203C45"/>
    <w:rsid w:val="002525DA"/>
    <w:rsid w:val="00254310"/>
    <w:rsid w:val="00280C2F"/>
    <w:rsid w:val="002B365F"/>
    <w:rsid w:val="00322415"/>
    <w:rsid w:val="0033592C"/>
    <w:rsid w:val="00393EF7"/>
    <w:rsid w:val="003967F8"/>
    <w:rsid w:val="00396E48"/>
    <w:rsid w:val="00407649"/>
    <w:rsid w:val="00456FF1"/>
    <w:rsid w:val="0046076F"/>
    <w:rsid w:val="00470542"/>
    <w:rsid w:val="0047532E"/>
    <w:rsid w:val="004951DD"/>
    <w:rsid w:val="004B4807"/>
    <w:rsid w:val="00502691"/>
    <w:rsid w:val="00505A5B"/>
    <w:rsid w:val="00511BEE"/>
    <w:rsid w:val="00520A54"/>
    <w:rsid w:val="0055334D"/>
    <w:rsid w:val="00575E35"/>
    <w:rsid w:val="005A7273"/>
    <w:rsid w:val="005C2F1B"/>
    <w:rsid w:val="005D741A"/>
    <w:rsid w:val="006471A6"/>
    <w:rsid w:val="006B365C"/>
    <w:rsid w:val="006D4AA9"/>
    <w:rsid w:val="00711A9A"/>
    <w:rsid w:val="00712E43"/>
    <w:rsid w:val="00714088"/>
    <w:rsid w:val="00720CE8"/>
    <w:rsid w:val="00721FC4"/>
    <w:rsid w:val="0077707F"/>
    <w:rsid w:val="00792666"/>
    <w:rsid w:val="007A110C"/>
    <w:rsid w:val="007B1D05"/>
    <w:rsid w:val="007B52A9"/>
    <w:rsid w:val="00806322"/>
    <w:rsid w:val="00880546"/>
    <w:rsid w:val="00881FA7"/>
    <w:rsid w:val="00883180"/>
    <w:rsid w:val="008A3F5B"/>
    <w:rsid w:val="008B67EC"/>
    <w:rsid w:val="008C66CC"/>
    <w:rsid w:val="0090620F"/>
    <w:rsid w:val="00926ED4"/>
    <w:rsid w:val="009315D6"/>
    <w:rsid w:val="00945BC5"/>
    <w:rsid w:val="00947300"/>
    <w:rsid w:val="00980EE2"/>
    <w:rsid w:val="00983B29"/>
    <w:rsid w:val="00992A24"/>
    <w:rsid w:val="009A248A"/>
    <w:rsid w:val="009A37E2"/>
    <w:rsid w:val="009A789E"/>
    <w:rsid w:val="00A45BD3"/>
    <w:rsid w:val="00A7125D"/>
    <w:rsid w:val="00A71E5E"/>
    <w:rsid w:val="00A863C8"/>
    <w:rsid w:val="00B03518"/>
    <w:rsid w:val="00B05374"/>
    <w:rsid w:val="00B057E8"/>
    <w:rsid w:val="00B21890"/>
    <w:rsid w:val="00B2682E"/>
    <w:rsid w:val="00B30902"/>
    <w:rsid w:val="00B31646"/>
    <w:rsid w:val="00B5154E"/>
    <w:rsid w:val="00B6375E"/>
    <w:rsid w:val="00B70950"/>
    <w:rsid w:val="00BD7900"/>
    <w:rsid w:val="00C111C0"/>
    <w:rsid w:val="00C209FB"/>
    <w:rsid w:val="00C3065C"/>
    <w:rsid w:val="00C63075"/>
    <w:rsid w:val="00C95999"/>
    <w:rsid w:val="00CA768A"/>
    <w:rsid w:val="00CF2F82"/>
    <w:rsid w:val="00D1670C"/>
    <w:rsid w:val="00D230B0"/>
    <w:rsid w:val="00D42751"/>
    <w:rsid w:val="00D75BA3"/>
    <w:rsid w:val="00D94643"/>
    <w:rsid w:val="00DB2417"/>
    <w:rsid w:val="00DB7BF9"/>
    <w:rsid w:val="00DE5301"/>
    <w:rsid w:val="00DF2207"/>
    <w:rsid w:val="00DF4178"/>
    <w:rsid w:val="00E02177"/>
    <w:rsid w:val="00E22A2E"/>
    <w:rsid w:val="00E57696"/>
    <w:rsid w:val="00E96078"/>
    <w:rsid w:val="00EC185B"/>
    <w:rsid w:val="00EE5DA4"/>
    <w:rsid w:val="00F4761F"/>
    <w:rsid w:val="00F51525"/>
    <w:rsid w:val="00F76A4E"/>
    <w:rsid w:val="00F9378E"/>
    <w:rsid w:val="00FB50F9"/>
    <w:rsid w:val="00FF17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5218"/>
  <w15:chartTrackingRefBased/>
  <w15:docId w15:val="{5BD32CC3-CFBD-4D9F-B26F-949B929D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F82"/>
    <w:pPr>
      <w:spacing w:after="0" w:line="240" w:lineRule="auto"/>
    </w:pPr>
    <w:rPr>
      <w:rFonts w:ascii="Times New Roman" w:eastAsia="Times New Roman" w:hAnsi="Times New Roman" w:cs="Times New Roman"/>
      <w:sz w:val="20"/>
      <w:szCs w:val="20"/>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F2F8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F2F82"/>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CF2F82"/>
    <w:rPr>
      <w:vertAlign w:val="superscript"/>
    </w:rPr>
  </w:style>
  <w:style w:type="paragraph" w:styleId="Header">
    <w:name w:val="header"/>
    <w:basedOn w:val="Normal"/>
    <w:link w:val="HeaderChar"/>
    <w:uiPriority w:val="99"/>
    <w:unhideWhenUsed/>
    <w:rsid w:val="00511BEE"/>
    <w:pPr>
      <w:tabs>
        <w:tab w:val="center" w:pos="4986"/>
        <w:tab w:val="right" w:pos="9972"/>
      </w:tabs>
      <w:spacing w:after="0" w:line="240" w:lineRule="auto"/>
    </w:pPr>
  </w:style>
  <w:style w:type="character" w:customStyle="1" w:styleId="HeaderChar">
    <w:name w:val="Header Char"/>
    <w:basedOn w:val="DefaultParagraphFont"/>
    <w:link w:val="Header"/>
    <w:uiPriority w:val="99"/>
    <w:rsid w:val="00511BEE"/>
  </w:style>
  <w:style w:type="paragraph" w:styleId="Footer">
    <w:name w:val="footer"/>
    <w:basedOn w:val="Normal"/>
    <w:link w:val="FooterChar"/>
    <w:uiPriority w:val="99"/>
    <w:unhideWhenUsed/>
    <w:rsid w:val="00511BEE"/>
    <w:pPr>
      <w:tabs>
        <w:tab w:val="center" w:pos="4986"/>
        <w:tab w:val="right" w:pos="9972"/>
      </w:tabs>
      <w:spacing w:after="0" w:line="240" w:lineRule="auto"/>
    </w:pPr>
  </w:style>
  <w:style w:type="character" w:customStyle="1" w:styleId="FooterChar">
    <w:name w:val="Footer Char"/>
    <w:basedOn w:val="DefaultParagraphFont"/>
    <w:link w:val="Footer"/>
    <w:uiPriority w:val="99"/>
    <w:rsid w:val="00511BEE"/>
  </w:style>
  <w:style w:type="character" w:styleId="CommentReference">
    <w:name w:val="annotation reference"/>
    <w:basedOn w:val="DefaultParagraphFont"/>
    <w:uiPriority w:val="99"/>
    <w:semiHidden/>
    <w:unhideWhenUsed/>
    <w:rsid w:val="00CA768A"/>
    <w:rPr>
      <w:sz w:val="16"/>
      <w:szCs w:val="16"/>
    </w:rPr>
  </w:style>
  <w:style w:type="paragraph" w:styleId="CommentText">
    <w:name w:val="annotation text"/>
    <w:basedOn w:val="Normal"/>
    <w:link w:val="CommentTextChar"/>
    <w:uiPriority w:val="99"/>
    <w:unhideWhenUsed/>
    <w:rsid w:val="00CA768A"/>
    <w:pPr>
      <w:spacing w:line="240" w:lineRule="auto"/>
    </w:pPr>
    <w:rPr>
      <w:sz w:val="20"/>
      <w:szCs w:val="20"/>
    </w:rPr>
  </w:style>
  <w:style w:type="character" w:customStyle="1" w:styleId="CommentTextChar">
    <w:name w:val="Comment Text Char"/>
    <w:basedOn w:val="DefaultParagraphFont"/>
    <w:link w:val="CommentText"/>
    <w:uiPriority w:val="99"/>
    <w:rsid w:val="00CA768A"/>
    <w:rPr>
      <w:sz w:val="20"/>
      <w:szCs w:val="20"/>
    </w:rPr>
  </w:style>
  <w:style w:type="paragraph" w:styleId="CommentSubject">
    <w:name w:val="annotation subject"/>
    <w:basedOn w:val="CommentText"/>
    <w:next w:val="CommentText"/>
    <w:link w:val="CommentSubjectChar"/>
    <w:uiPriority w:val="99"/>
    <w:semiHidden/>
    <w:unhideWhenUsed/>
    <w:rsid w:val="00CA768A"/>
    <w:rPr>
      <w:b/>
      <w:bCs/>
    </w:rPr>
  </w:style>
  <w:style w:type="character" w:customStyle="1" w:styleId="CommentSubjectChar">
    <w:name w:val="Comment Subject Char"/>
    <w:basedOn w:val="CommentTextChar"/>
    <w:link w:val="CommentSubject"/>
    <w:uiPriority w:val="99"/>
    <w:semiHidden/>
    <w:rsid w:val="00CA768A"/>
    <w:rPr>
      <w:b/>
      <w:bCs/>
      <w:sz w:val="20"/>
      <w:szCs w:val="20"/>
    </w:rPr>
  </w:style>
  <w:style w:type="character" w:customStyle="1" w:styleId="gi">
    <w:name w:val="gi"/>
    <w:basedOn w:val="DefaultParagraphFont"/>
    <w:rsid w:val="007B52A9"/>
  </w:style>
  <w:style w:type="character" w:customStyle="1" w:styleId="go">
    <w:name w:val="go"/>
    <w:basedOn w:val="DefaultParagraphFont"/>
    <w:rsid w:val="007B52A9"/>
  </w:style>
  <w:style w:type="paragraph" w:styleId="Revision">
    <w:name w:val="Revision"/>
    <w:hidden/>
    <w:uiPriority w:val="99"/>
    <w:semiHidden/>
    <w:rsid w:val="00DB7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4103">
      <w:bodyDiv w:val="1"/>
      <w:marLeft w:val="0"/>
      <w:marRight w:val="0"/>
      <w:marTop w:val="0"/>
      <w:marBottom w:val="0"/>
      <w:divBdr>
        <w:top w:val="none" w:sz="0" w:space="0" w:color="auto"/>
        <w:left w:val="none" w:sz="0" w:space="0" w:color="auto"/>
        <w:bottom w:val="none" w:sz="0" w:space="0" w:color="auto"/>
        <w:right w:val="none" w:sz="0" w:space="0" w:color="auto"/>
      </w:divBdr>
    </w:div>
    <w:div w:id="240331283">
      <w:bodyDiv w:val="1"/>
      <w:marLeft w:val="0"/>
      <w:marRight w:val="0"/>
      <w:marTop w:val="0"/>
      <w:marBottom w:val="0"/>
      <w:divBdr>
        <w:top w:val="none" w:sz="0" w:space="0" w:color="auto"/>
        <w:left w:val="none" w:sz="0" w:space="0" w:color="auto"/>
        <w:bottom w:val="none" w:sz="0" w:space="0" w:color="auto"/>
        <w:right w:val="none" w:sz="0" w:space="0" w:color="auto"/>
      </w:divBdr>
    </w:div>
    <w:div w:id="604072759">
      <w:bodyDiv w:val="1"/>
      <w:marLeft w:val="0"/>
      <w:marRight w:val="0"/>
      <w:marTop w:val="0"/>
      <w:marBottom w:val="0"/>
      <w:divBdr>
        <w:top w:val="none" w:sz="0" w:space="0" w:color="auto"/>
        <w:left w:val="none" w:sz="0" w:space="0" w:color="auto"/>
        <w:bottom w:val="none" w:sz="0" w:space="0" w:color="auto"/>
        <w:right w:val="none" w:sz="0" w:space="0" w:color="auto"/>
      </w:divBdr>
    </w:div>
    <w:div w:id="615719165">
      <w:bodyDiv w:val="1"/>
      <w:marLeft w:val="0"/>
      <w:marRight w:val="0"/>
      <w:marTop w:val="0"/>
      <w:marBottom w:val="0"/>
      <w:divBdr>
        <w:top w:val="none" w:sz="0" w:space="0" w:color="auto"/>
        <w:left w:val="none" w:sz="0" w:space="0" w:color="auto"/>
        <w:bottom w:val="none" w:sz="0" w:space="0" w:color="auto"/>
        <w:right w:val="none" w:sz="0" w:space="0" w:color="auto"/>
      </w:divBdr>
    </w:div>
    <w:div w:id="680855664">
      <w:bodyDiv w:val="1"/>
      <w:marLeft w:val="0"/>
      <w:marRight w:val="0"/>
      <w:marTop w:val="0"/>
      <w:marBottom w:val="0"/>
      <w:divBdr>
        <w:top w:val="none" w:sz="0" w:space="0" w:color="auto"/>
        <w:left w:val="none" w:sz="0" w:space="0" w:color="auto"/>
        <w:bottom w:val="none" w:sz="0" w:space="0" w:color="auto"/>
        <w:right w:val="none" w:sz="0" w:space="0" w:color="auto"/>
      </w:divBdr>
    </w:div>
    <w:div w:id="777330682">
      <w:bodyDiv w:val="1"/>
      <w:marLeft w:val="0"/>
      <w:marRight w:val="0"/>
      <w:marTop w:val="0"/>
      <w:marBottom w:val="0"/>
      <w:divBdr>
        <w:top w:val="none" w:sz="0" w:space="0" w:color="auto"/>
        <w:left w:val="none" w:sz="0" w:space="0" w:color="auto"/>
        <w:bottom w:val="none" w:sz="0" w:space="0" w:color="auto"/>
        <w:right w:val="none" w:sz="0" w:space="0" w:color="auto"/>
      </w:divBdr>
    </w:div>
    <w:div w:id="789477945">
      <w:bodyDiv w:val="1"/>
      <w:marLeft w:val="0"/>
      <w:marRight w:val="0"/>
      <w:marTop w:val="0"/>
      <w:marBottom w:val="0"/>
      <w:divBdr>
        <w:top w:val="none" w:sz="0" w:space="0" w:color="auto"/>
        <w:left w:val="none" w:sz="0" w:space="0" w:color="auto"/>
        <w:bottom w:val="none" w:sz="0" w:space="0" w:color="auto"/>
        <w:right w:val="none" w:sz="0" w:space="0" w:color="auto"/>
      </w:divBdr>
    </w:div>
    <w:div w:id="974066674">
      <w:bodyDiv w:val="1"/>
      <w:marLeft w:val="0"/>
      <w:marRight w:val="0"/>
      <w:marTop w:val="0"/>
      <w:marBottom w:val="0"/>
      <w:divBdr>
        <w:top w:val="none" w:sz="0" w:space="0" w:color="auto"/>
        <w:left w:val="none" w:sz="0" w:space="0" w:color="auto"/>
        <w:bottom w:val="none" w:sz="0" w:space="0" w:color="auto"/>
        <w:right w:val="none" w:sz="0" w:space="0" w:color="auto"/>
      </w:divBdr>
    </w:div>
    <w:div w:id="1591502309">
      <w:bodyDiv w:val="1"/>
      <w:marLeft w:val="0"/>
      <w:marRight w:val="0"/>
      <w:marTop w:val="0"/>
      <w:marBottom w:val="0"/>
      <w:divBdr>
        <w:top w:val="none" w:sz="0" w:space="0" w:color="auto"/>
        <w:left w:val="none" w:sz="0" w:space="0" w:color="auto"/>
        <w:bottom w:val="none" w:sz="0" w:space="0" w:color="auto"/>
        <w:right w:val="none" w:sz="0" w:space="0" w:color="auto"/>
      </w:divBdr>
    </w:div>
    <w:div w:id="1603227001">
      <w:bodyDiv w:val="1"/>
      <w:marLeft w:val="0"/>
      <w:marRight w:val="0"/>
      <w:marTop w:val="0"/>
      <w:marBottom w:val="0"/>
      <w:divBdr>
        <w:top w:val="none" w:sz="0" w:space="0" w:color="auto"/>
        <w:left w:val="none" w:sz="0" w:space="0" w:color="auto"/>
        <w:bottom w:val="none" w:sz="0" w:space="0" w:color="auto"/>
        <w:right w:val="none" w:sz="0" w:space="0" w:color="auto"/>
      </w:divBdr>
      <w:divsChild>
        <w:div w:id="998070382">
          <w:marLeft w:val="0"/>
          <w:marRight w:val="0"/>
          <w:marTop w:val="0"/>
          <w:marBottom w:val="0"/>
          <w:divBdr>
            <w:top w:val="none" w:sz="0" w:space="0" w:color="auto"/>
            <w:left w:val="none" w:sz="0" w:space="0" w:color="auto"/>
            <w:bottom w:val="none" w:sz="0" w:space="0" w:color="auto"/>
            <w:right w:val="none" w:sz="0" w:space="0" w:color="auto"/>
          </w:divBdr>
        </w:div>
        <w:div w:id="400174095">
          <w:marLeft w:val="0"/>
          <w:marRight w:val="0"/>
          <w:marTop w:val="0"/>
          <w:marBottom w:val="0"/>
          <w:divBdr>
            <w:top w:val="none" w:sz="0" w:space="0" w:color="auto"/>
            <w:left w:val="none" w:sz="0" w:space="0" w:color="auto"/>
            <w:bottom w:val="none" w:sz="0" w:space="0" w:color="auto"/>
            <w:right w:val="none" w:sz="0" w:space="0" w:color="auto"/>
          </w:divBdr>
        </w:div>
        <w:div w:id="1659655647">
          <w:marLeft w:val="0"/>
          <w:marRight w:val="0"/>
          <w:marTop w:val="0"/>
          <w:marBottom w:val="0"/>
          <w:divBdr>
            <w:top w:val="none" w:sz="0" w:space="0" w:color="auto"/>
            <w:left w:val="none" w:sz="0" w:space="0" w:color="auto"/>
            <w:bottom w:val="none" w:sz="0" w:space="0" w:color="auto"/>
            <w:right w:val="none" w:sz="0" w:space="0" w:color="auto"/>
          </w:divBdr>
        </w:div>
      </w:divsChild>
    </w:div>
    <w:div w:id="1777627905">
      <w:bodyDiv w:val="1"/>
      <w:marLeft w:val="0"/>
      <w:marRight w:val="0"/>
      <w:marTop w:val="0"/>
      <w:marBottom w:val="0"/>
      <w:divBdr>
        <w:top w:val="none" w:sz="0" w:space="0" w:color="auto"/>
        <w:left w:val="none" w:sz="0" w:space="0" w:color="auto"/>
        <w:bottom w:val="none" w:sz="0" w:space="0" w:color="auto"/>
        <w:right w:val="none" w:sz="0" w:space="0" w:color="auto"/>
      </w:divBdr>
    </w:div>
    <w:div w:id="21054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8276-44F0-4B06-8CDE-A5FE72BC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1362</Words>
  <Characters>7764</Characters>
  <Application>Microsoft Office Word</Application>
  <DocSecurity>4</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Tomassoni</dc:creator>
  <cp:keywords/>
  <dc:description/>
  <cp:lastModifiedBy>Thanou, Maria</cp:lastModifiedBy>
  <cp:revision>2</cp:revision>
  <dcterms:created xsi:type="dcterms:W3CDTF">2022-07-18T16:37:00Z</dcterms:created>
  <dcterms:modified xsi:type="dcterms:W3CDTF">2022-07-18T16:37:00Z</dcterms:modified>
</cp:coreProperties>
</file>